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90FD5" w:rsidRDefault="00A90FD5" w:rsidP="00A90FD5">
      <w:pPr>
        <w:jc w:val="center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Histoire du droit des affaires</w:t>
      </w:r>
    </w:p>
    <w:p w:rsidR="00A90FD5" w:rsidRDefault="00A90FD5" w:rsidP="00A90FD5">
      <w:pPr>
        <w:rPr>
          <w:rFonts w:ascii="Garamond" w:hAnsi="Garamond"/>
          <w:sz w:val="28"/>
          <w:szCs w:val="28"/>
        </w:rPr>
      </w:pPr>
    </w:p>
    <w:p w:rsidR="00A90FD5" w:rsidRDefault="00A90FD5" w:rsidP="00A90FD5">
      <w:pPr>
        <w:jc w:val="center"/>
        <w:rPr>
          <w:rFonts w:ascii="Garamond" w:hAnsi="Garamond"/>
          <w:smallCaps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Cours du professeur Jacques </w:t>
      </w:r>
      <w:r>
        <w:rPr>
          <w:rFonts w:ascii="Garamond" w:hAnsi="Garamond"/>
          <w:smallCaps/>
          <w:sz w:val="28"/>
          <w:szCs w:val="28"/>
        </w:rPr>
        <w:t>Bouineau</w:t>
      </w:r>
    </w:p>
    <w:p w:rsidR="00A90FD5" w:rsidRPr="00A90FD5" w:rsidRDefault="00A90FD5" w:rsidP="00A90FD5">
      <w:pPr>
        <w:jc w:val="center"/>
        <w:rPr>
          <w:rFonts w:ascii="Garamond" w:hAnsi="Garamond"/>
        </w:rPr>
      </w:pPr>
      <w:r w:rsidRPr="00A90FD5">
        <w:rPr>
          <w:rFonts w:ascii="Garamond" w:hAnsi="Garamond"/>
        </w:rPr>
        <w:t>(</w:t>
      </w:r>
      <w:r w:rsidRPr="00A90FD5">
        <w:rPr>
          <w:rFonts w:ascii="Garamond" w:hAnsi="Garamond"/>
        </w:rPr>
        <w:t>20</w:t>
      </w:r>
      <w:r w:rsidRPr="00A90FD5">
        <w:rPr>
          <w:rFonts w:ascii="Garamond" w:hAnsi="Garamond"/>
        </w:rPr>
        <w:t>20</w:t>
      </w:r>
      <w:r w:rsidRPr="00A90FD5">
        <w:rPr>
          <w:rFonts w:ascii="Garamond" w:hAnsi="Garamond"/>
        </w:rPr>
        <w:t>-20</w:t>
      </w:r>
      <w:r w:rsidRPr="00A90FD5">
        <w:rPr>
          <w:rFonts w:ascii="Garamond" w:hAnsi="Garamond"/>
        </w:rPr>
        <w:t>21 : le doit des affaires à l’époque industrielle)</w:t>
      </w:r>
    </w:p>
    <w:p w:rsidR="00A90FD5" w:rsidRDefault="00A90FD5" w:rsidP="00A90FD5">
      <w:pPr>
        <w:jc w:val="center"/>
        <w:rPr>
          <w:rFonts w:ascii="Garamond" w:hAnsi="Garamond"/>
          <w:sz w:val="28"/>
          <w:szCs w:val="28"/>
        </w:rPr>
      </w:pPr>
    </w:p>
    <w:p w:rsidR="00A90FD5" w:rsidRPr="00394883" w:rsidRDefault="00A90FD5" w:rsidP="00A90FD5">
      <w:pPr>
        <w:jc w:val="center"/>
        <w:rPr>
          <w:rFonts w:ascii="Garamond" w:hAnsi="Garamond"/>
          <w:sz w:val="28"/>
          <w:szCs w:val="28"/>
        </w:rPr>
      </w:pPr>
      <w:r w:rsidRPr="00394883">
        <w:rPr>
          <w:rFonts w:ascii="Garamond" w:hAnsi="Garamond"/>
          <w:sz w:val="28"/>
          <w:szCs w:val="28"/>
        </w:rPr>
        <w:t>Plan indicatif</w:t>
      </w:r>
    </w:p>
    <w:p w:rsidR="00A90FD5" w:rsidRPr="00394883" w:rsidRDefault="00A90FD5" w:rsidP="00A90FD5">
      <w:pPr>
        <w:jc w:val="center"/>
        <w:rPr>
          <w:rFonts w:ascii="Garamond" w:hAnsi="Garamond"/>
          <w:sz w:val="28"/>
          <w:szCs w:val="28"/>
        </w:rPr>
      </w:pPr>
    </w:p>
    <w:p w:rsidR="00A90FD5" w:rsidRDefault="00A90FD5" w:rsidP="00A90FD5">
      <w:pPr>
        <w:jc w:val="center"/>
        <w:rPr>
          <w:rFonts w:ascii="Garamond" w:hAnsi="Garamond"/>
          <w:sz w:val="28"/>
          <w:szCs w:val="28"/>
        </w:rPr>
      </w:pPr>
    </w:p>
    <w:p w:rsidR="00A90FD5" w:rsidRDefault="00A90FD5" w:rsidP="00A90FD5">
      <w:pPr>
        <w:jc w:val="center"/>
        <w:rPr>
          <w:rFonts w:ascii="Garamond" w:hAnsi="Garamond"/>
          <w:sz w:val="28"/>
          <w:szCs w:val="28"/>
        </w:rPr>
      </w:pPr>
    </w:p>
    <w:p w:rsidR="00A90FD5" w:rsidRDefault="00A90FD5" w:rsidP="00A90FD5">
      <w:pPr>
        <w:jc w:val="center"/>
        <w:rPr>
          <w:rFonts w:ascii="Garamond" w:hAnsi="Garamond"/>
          <w:sz w:val="28"/>
          <w:szCs w:val="28"/>
        </w:rPr>
      </w:pPr>
    </w:p>
    <w:p w:rsidR="00A90FD5" w:rsidRDefault="00A90FD5" w:rsidP="00A90FD5">
      <w:pPr>
        <w:jc w:val="both"/>
        <w:rPr>
          <w:rFonts w:ascii="Garamond" w:hAnsi="Garamond"/>
          <w:b/>
          <w:sz w:val="28"/>
          <w:szCs w:val="28"/>
          <w:u w:val="single"/>
        </w:rPr>
      </w:pPr>
      <w:r>
        <w:rPr>
          <w:rFonts w:ascii="Garamond" w:hAnsi="Garamond"/>
          <w:b/>
          <w:sz w:val="28"/>
          <w:szCs w:val="28"/>
          <w:u w:val="single"/>
        </w:rPr>
        <w:t>Chapitre I : Révolution industrielle</w:t>
      </w:r>
    </w:p>
    <w:p w:rsidR="00A90FD5" w:rsidRDefault="00A90FD5" w:rsidP="00A90FD5">
      <w:pPr>
        <w:jc w:val="both"/>
        <w:rPr>
          <w:rFonts w:ascii="Garamond" w:hAnsi="Garamond"/>
          <w:b/>
          <w:sz w:val="28"/>
          <w:szCs w:val="28"/>
          <w:u w:val="single"/>
        </w:rPr>
      </w:pPr>
    </w:p>
    <w:p w:rsidR="00A90FD5" w:rsidRDefault="00A90FD5" w:rsidP="00A90FD5">
      <w:pPr>
        <w:jc w:val="both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ab/>
        <w:t>Section I : Révolution des techniques</w:t>
      </w:r>
    </w:p>
    <w:p w:rsidR="00A90FD5" w:rsidRDefault="00A90FD5" w:rsidP="00A90FD5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ab/>
      </w:r>
      <w:r>
        <w:rPr>
          <w:rFonts w:ascii="Garamond" w:hAnsi="Garamond"/>
          <w:b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>Par. I : Causes de la révolution industrielle</w:t>
      </w:r>
    </w:p>
    <w:p w:rsidR="00A90FD5" w:rsidRDefault="00A90FD5" w:rsidP="00A90FD5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  <w:t xml:space="preserve">A/ </w:t>
      </w:r>
      <w:r>
        <w:rPr>
          <w:rFonts w:ascii="Garamond" w:hAnsi="Garamond"/>
          <w:sz w:val="28"/>
          <w:szCs w:val="28"/>
        </w:rPr>
        <w:t>É</w:t>
      </w:r>
      <w:r>
        <w:rPr>
          <w:rFonts w:ascii="Garamond" w:hAnsi="Garamond"/>
          <w:sz w:val="28"/>
          <w:szCs w:val="28"/>
        </w:rPr>
        <w:t>nergie</w:t>
      </w:r>
    </w:p>
    <w:p w:rsidR="00A90FD5" w:rsidRDefault="00A90FD5" w:rsidP="00A90FD5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  <w:t>B/ Coûts de revient</w:t>
      </w:r>
    </w:p>
    <w:p w:rsidR="00A90FD5" w:rsidRDefault="00A90FD5" w:rsidP="00A90FD5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  <w:t>Par. II : Manifestations de la révolution industrielle</w:t>
      </w:r>
    </w:p>
    <w:p w:rsidR="00A90FD5" w:rsidRDefault="00A90FD5" w:rsidP="00A90FD5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  <w:t>A/ Machine à vapeur</w:t>
      </w:r>
    </w:p>
    <w:p w:rsidR="00A90FD5" w:rsidRDefault="00A90FD5" w:rsidP="00A90FD5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  <w:t>B/ Métallurgie</w:t>
      </w:r>
    </w:p>
    <w:p w:rsidR="00A90FD5" w:rsidRDefault="00A90FD5" w:rsidP="00A90FD5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  <w:t>C/ Textile</w:t>
      </w:r>
    </w:p>
    <w:p w:rsidR="00A90FD5" w:rsidRDefault="00A90FD5" w:rsidP="00A90FD5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  <w:t>D/ Conséquences</w:t>
      </w:r>
    </w:p>
    <w:p w:rsidR="00A90FD5" w:rsidRDefault="00A90FD5" w:rsidP="00A90FD5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  <w:t xml:space="preserve">a) </w:t>
      </w:r>
      <w:r>
        <w:rPr>
          <w:rFonts w:ascii="Garamond" w:hAnsi="Garamond"/>
          <w:sz w:val="28"/>
          <w:szCs w:val="28"/>
        </w:rPr>
        <w:t>É</w:t>
      </w:r>
      <w:r>
        <w:rPr>
          <w:rFonts w:ascii="Garamond" w:hAnsi="Garamond"/>
          <w:sz w:val="28"/>
          <w:szCs w:val="28"/>
        </w:rPr>
        <w:t>conomiques</w:t>
      </w:r>
    </w:p>
    <w:p w:rsidR="00A90FD5" w:rsidRDefault="00A90FD5" w:rsidP="00A90FD5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  <w:t>b) Culturelles</w:t>
      </w:r>
    </w:p>
    <w:p w:rsidR="00A90FD5" w:rsidRDefault="00A90FD5" w:rsidP="00A90FD5">
      <w:pPr>
        <w:jc w:val="both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b/>
          <w:sz w:val="28"/>
          <w:szCs w:val="28"/>
        </w:rPr>
        <w:t>Section II : Révolution philosophique</w:t>
      </w:r>
    </w:p>
    <w:p w:rsidR="00A90FD5" w:rsidRDefault="00A90FD5" w:rsidP="00A90FD5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ab/>
      </w:r>
      <w:r>
        <w:rPr>
          <w:rFonts w:ascii="Garamond" w:hAnsi="Garamond"/>
          <w:b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>Par. I : Attaques contre le catholicisme</w:t>
      </w:r>
    </w:p>
    <w:p w:rsidR="00A90FD5" w:rsidRDefault="00A90FD5" w:rsidP="00A90FD5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  <w:t>A/ La Révolution française</w:t>
      </w:r>
    </w:p>
    <w:p w:rsidR="00A90FD5" w:rsidRDefault="00A90FD5" w:rsidP="00A90FD5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  <w:t>B/ Juifs et protestants</w:t>
      </w:r>
    </w:p>
    <w:p w:rsidR="00A90FD5" w:rsidRDefault="00A90FD5" w:rsidP="00A90FD5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  <w:t>Par. II : Idéologie saint-simonienne</w:t>
      </w:r>
    </w:p>
    <w:p w:rsidR="00A90FD5" w:rsidRDefault="00A90FD5" w:rsidP="00A90FD5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  <w:t>A/ Saint-Simon</w:t>
      </w:r>
    </w:p>
    <w:p w:rsidR="00A90FD5" w:rsidRDefault="00A90FD5" w:rsidP="00A90FD5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  <w:t>a) L’homme</w:t>
      </w:r>
    </w:p>
    <w:p w:rsidR="00A90FD5" w:rsidRDefault="00A90FD5" w:rsidP="00A90FD5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  <w:t>b) La doctrine</w:t>
      </w:r>
    </w:p>
    <w:p w:rsidR="00A90FD5" w:rsidRDefault="00A90FD5" w:rsidP="00A90FD5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  <w:t>B/ Rayonnement du saint-simonisme</w:t>
      </w:r>
    </w:p>
    <w:p w:rsidR="00A90FD5" w:rsidRDefault="00A90FD5" w:rsidP="00A90FD5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  <w:t>a) Disciples</w:t>
      </w:r>
    </w:p>
    <w:p w:rsidR="00A90FD5" w:rsidRDefault="00A90FD5" w:rsidP="00A90FD5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  <w:t>b) Courants</w:t>
      </w:r>
    </w:p>
    <w:p w:rsidR="00A90FD5" w:rsidRDefault="00A90FD5" w:rsidP="00A90FD5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  <w:t>c) Saint-simonisme pratique</w:t>
      </w:r>
    </w:p>
    <w:p w:rsidR="00A90FD5" w:rsidRDefault="00A90FD5" w:rsidP="00A90FD5">
      <w:pPr>
        <w:jc w:val="both"/>
        <w:rPr>
          <w:rFonts w:ascii="Garamond" w:hAnsi="Garamond"/>
          <w:sz w:val="28"/>
          <w:szCs w:val="28"/>
        </w:rPr>
      </w:pPr>
    </w:p>
    <w:p w:rsidR="00A90FD5" w:rsidRPr="001F2950" w:rsidRDefault="00A90FD5" w:rsidP="00A90FD5">
      <w:pPr>
        <w:jc w:val="both"/>
        <w:rPr>
          <w:rFonts w:ascii="Garamond" w:hAnsi="Garamond"/>
          <w:b/>
          <w:sz w:val="28"/>
          <w:szCs w:val="28"/>
          <w:u w:val="single"/>
        </w:rPr>
      </w:pPr>
      <w:r w:rsidRPr="001F2950">
        <w:rPr>
          <w:rFonts w:ascii="Garamond" w:hAnsi="Garamond"/>
          <w:b/>
          <w:sz w:val="28"/>
          <w:szCs w:val="28"/>
          <w:u w:val="single"/>
        </w:rPr>
        <w:t>Chapitre II : Formes nouvelles du capitalisme</w:t>
      </w:r>
    </w:p>
    <w:p w:rsidR="00A90FD5" w:rsidRDefault="00A90FD5" w:rsidP="00A90FD5">
      <w:pPr>
        <w:jc w:val="both"/>
        <w:rPr>
          <w:rFonts w:ascii="Garamond" w:hAnsi="Garamond"/>
          <w:b/>
          <w:sz w:val="28"/>
          <w:szCs w:val="28"/>
        </w:rPr>
      </w:pPr>
    </w:p>
    <w:p w:rsidR="00A90FD5" w:rsidRDefault="00A90FD5" w:rsidP="00A90FD5">
      <w:pPr>
        <w:jc w:val="both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ab/>
        <w:t>Section I : Grandes affaires industrielles et commerciales</w:t>
      </w:r>
    </w:p>
    <w:p w:rsidR="00A90FD5" w:rsidRDefault="00A90FD5" w:rsidP="00A90FD5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ab/>
      </w:r>
      <w:r>
        <w:rPr>
          <w:rFonts w:ascii="Garamond" w:hAnsi="Garamond"/>
          <w:b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>Par. I : Compagnies minières</w:t>
      </w:r>
    </w:p>
    <w:p w:rsidR="00A90FD5" w:rsidRDefault="00A90FD5" w:rsidP="00A90FD5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  <w:t>Par. II : Sidérurgie</w:t>
      </w:r>
    </w:p>
    <w:p w:rsidR="00A90FD5" w:rsidRDefault="00A90FD5" w:rsidP="00A90FD5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  <w:t>A/ Sa place</w:t>
      </w:r>
    </w:p>
    <w:p w:rsidR="00A90FD5" w:rsidRDefault="00A90FD5" w:rsidP="00A90FD5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  <w:t>B/ Crise de la sidérurgie</w:t>
      </w:r>
    </w:p>
    <w:p w:rsidR="00A90FD5" w:rsidRDefault="00A90FD5" w:rsidP="00A90FD5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  <w:t>C/ Alliances financières et politiques</w:t>
      </w:r>
    </w:p>
    <w:p w:rsidR="00A90FD5" w:rsidRDefault="00A90FD5" w:rsidP="00A90FD5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lastRenderedPageBreak/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  <w:t>D/ Puissance de la sidérurgie</w:t>
      </w:r>
    </w:p>
    <w:p w:rsidR="00A90FD5" w:rsidRDefault="00A90FD5" w:rsidP="00A90FD5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  <w:t>a) Protection douanière</w:t>
      </w:r>
    </w:p>
    <w:p w:rsidR="00A90FD5" w:rsidRDefault="00A90FD5" w:rsidP="00A90FD5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  <w:t>b) Comité des Forges</w:t>
      </w:r>
    </w:p>
    <w:p w:rsidR="00A90FD5" w:rsidRDefault="00A90FD5" w:rsidP="00A90FD5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  <w:t>Par. III : Chemins de fer</w:t>
      </w:r>
    </w:p>
    <w:p w:rsidR="00A90FD5" w:rsidRDefault="00A90FD5" w:rsidP="00A90FD5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  <w:t>A/ Compagnies de chemin de fer</w:t>
      </w:r>
    </w:p>
    <w:p w:rsidR="00A90FD5" w:rsidRDefault="00A90FD5" w:rsidP="00A90FD5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  <w:t>a) Les frères Pereire</w:t>
      </w:r>
    </w:p>
    <w:p w:rsidR="00A90FD5" w:rsidRDefault="00A90FD5" w:rsidP="00A90FD5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  <w:t>b) L’attitude de l’</w:t>
      </w:r>
      <w:r>
        <w:rPr>
          <w:rFonts w:ascii="Garamond" w:hAnsi="Garamond"/>
          <w:sz w:val="28"/>
          <w:szCs w:val="28"/>
        </w:rPr>
        <w:t>É</w:t>
      </w:r>
      <w:r>
        <w:rPr>
          <w:rFonts w:ascii="Garamond" w:hAnsi="Garamond"/>
          <w:sz w:val="28"/>
          <w:szCs w:val="28"/>
        </w:rPr>
        <w:t>tat</w:t>
      </w:r>
    </w:p>
    <w:p w:rsidR="00A90FD5" w:rsidRDefault="00A90FD5" w:rsidP="00A90FD5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  <w:t>c) Chemins de fer, finances et politique</w:t>
      </w:r>
    </w:p>
    <w:p w:rsidR="00A90FD5" w:rsidRDefault="00A90FD5" w:rsidP="00A90FD5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  <w:t>B/ Compagnies maritimes</w:t>
      </w:r>
    </w:p>
    <w:p w:rsidR="00A90FD5" w:rsidRDefault="00A90FD5" w:rsidP="00A90FD5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  <w:t>a) Compagnies de navigation</w:t>
      </w:r>
    </w:p>
    <w:p w:rsidR="00A90FD5" w:rsidRDefault="00A90FD5" w:rsidP="00A90FD5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  <w:t>b) La compagnie de Suez</w:t>
      </w:r>
    </w:p>
    <w:p w:rsidR="00A90FD5" w:rsidRDefault="00A90FD5" w:rsidP="00A90FD5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  <w:t>c) La compagnie de Panama</w:t>
      </w:r>
    </w:p>
    <w:p w:rsidR="00A90FD5" w:rsidRDefault="00A90FD5" w:rsidP="00A90FD5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  <w:t>Par. IV : Grands magasins</w:t>
      </w:r>
    </w:p>
    <w:p w:rsidR="00A90FD5" w:rsidRDefault="00A90FD5" w:rsidP="00A90FD5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  <w:t xml:space="preserve">A/ Le commerce du début du </w:t>
      </w:r>
      <w:proofErr w:type="spellStart"/>
      <w:r>
        <w:rPr>
          <w:rFonts w:ascii="Garamond" w:hAnsi="Garamond"/>
          <w:smallCaps/>
          <w:sz w:val="28"/>
          <w:szCs w:val="28"/>
        </w:rPr>
        <w:t>xix</w:t>
      </w:r>
      <w:r w:rsidRPr="001F2950">
        <w:rPr>
          <w:rFonts w:ascii="Garamond" w:hAnsi="Garamond"/>
          <w:sz w:val="28"/>
          <w:szCs w:val="28"/>
          <w:vertAlign w:val="superscript"/>
        </w:rPr>
        <w:t>e</w:t>
      </w:r>
      <w:proofErr w:type="spellEnd"/>
      <w:r>
        <w:rPr>
          <w:rFonts w:ascii="Garamond" w:hAnsi="Garamond"/>
          <w:sz w:val="28"/>
          <w:szCs w:val="28"/>
        </w:rPr>
        <w:t xml:space="preserve"> siècle</w:t>
      </w:r>
    </w:p>
    <w:p w:rsidR="00A90FD5" w:rsidRDefault="00A90FD5" w:rsidP="00A90FD5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  <w:t>B/ La révolution de Boucicaut</w:t>
      </w:r>
    </w:p>
    <w:p w:rsidR="00A90FD5" w:rsidRDefault="00A90FD5" w:rsidP="00A90FD5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  <w:t>a) Principes</w:t>
      </w:r>
    </w:p>
    <w:p w:rsidR="00A90FD5" w:rsidRDefault="00A90FD5" w:rsidP="00A90FD5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  <w:t>b) Manifestations</w:t>
      </w:r>
    </w:p>
    <w:p w:rsidR="00A90FD5" w:rsidRDefault="00A90FD5" w:rsidP="00A90FD5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  <w:t>c) Conséquences</w:t>
      </w:r>
    </w:p>
    <w:p w:rsidR="00A90FD5" w:rsidRDefault="00A90FD5" w:rsidP="00A90FD5">
      <w:pPr>
        <w:jc w:val="both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b/>
          <w:sz w:val="28"/>
          <w:szCs w:val="28"/>
        </w:rPr>
        <w:t>Section II : Banques</w:t>
      </w:r>
    </w:p>
    <w:p w:rsidR="00A90FD5" w:rsidRDefault="00A90FD5" w:rsidP="00A90FD5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ab/>
      </w:r>
      <w:r>
        <w:rPr>
          <w:rFonts w:ascii="Garamond" w:hAnsi="Garamond"/>
          <w:b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>Par. I : Banque de France</w:t>
      </w:r>
    </w:p>
    <w:p w:rsidR="00A90FD5" w:rsidRDefault="00A90FD5" w:rsidP="00A90FD5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  <w:t>A/ Création</w:t>
      </w:r>
    </w:p>
    <w:p w:rsidR="00A90FD5" w:rsidRDefault="00A90FD5" w:rsidP="00A90FD5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  <w:t>a) Origine</w:t>
      </w:r>
    </w:p>
    <w:p w:rsidR="00A90FD5" w:rsidRDefault="00A90FD5" w:rsidP="00A90FD5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  <w:t>b) Réforme de 1806</w:t>
      </w:r>
    </w:p>
    <w:p w:rsidR="00A90FD5" w:rsidRDefault="00A90FD5" w:rsidP="00A90FD5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  <w:t>B/ Missions de la Banque de France</w:t>
      </w:r>
    </w:p>
    <w:p w:rsidR="00A90FD5" w:rsidRDefault="00A90FD5" w:rsidP="00A90FD5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  <w:t>a) L’escompte</w:t>
      </w:r>
    </w:p>
    <w:p w:rsidR="00A90FD5" w:rsidRDefault="00A90FD5" w:rsidP="00A90FD5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  <w:t xml:space="preserve">b) </w:t>
      </w:r>
      <w:r>
        <w:rPr>
          <w:rFonts w:ascii="Garamond" w:hAnsi="Garamond"/>
          <w:sz w:val="28"/>
          <w:szCs w:val="28"/>
        </w:rPr>
        <w:t>É</w:t>
      </w:r>
      <w:r>
        <w:rPr>
          <w:rFonts w:ascii="Garamond" w:hAnsi="Garamond"/>
          <w:sz w:val="28"/>
          <w:szCs w:val="28"/>
        </w:rPr>
        <w:t>mission des billets de banque</w:t>
      </w:r>
    </w:p>
    <w:p w:rsidR="00A90FD5" w:rsidRDefault="00A90FD5" w:rsidP="00A90FD5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Symbol" w:hAnsi="Symbol"/>
          <w:sz w:val="28"/>
          <w:szCs w:val="28"/>
        </w:rPr>
        <w:t></w:t>
      </w:r>
      <w:r>
        <w:rPr>
          <w:rFonts w:ascii="Garamond" w:hAnsi="Garamond"/>
          <w:sz w:val="28"/>
          <w:szCs w:val="28"/>
        </w:rPr>
        <w:t>) Vers le monopole de fait</w:t>
      </w:r>
    </w:p>
    <w:p w:rsidR="00A90FD5" w:rsidRDefault="00A90FD5" w:rsidP="00A90FD5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Symbol" w:hAnsi="Symbol"/>
          <w:sz w:val="28"/>
          <w:szCs w:val="28"/>
        </w:rPr>
        <w:t></w:t>
      </w:r>
      <w:r>
        <w:rPr>
          <w:rFonts w:ascii="Garamond" w:hAnsi="Garamond"/>
          <w:sz w:val="28"/>
          <w:szCs w:val="28"/>
        </w:rPr>
        <w:t>) Réalisation du monopole</w:t>
      </w:r>
    </w:p>
    <w:p w:rsidR="00A90FD5" w:rsidRDefault="00A90FD5" w:rsidP="00A90FD5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  <w:t>c) Service de l’</w:t>
      </w:r>
      <w:r>
        <w:rPr>
          <w:rFonts w:ascii="Garamond" w:hAnsi="Garamond"/>
          <w:sz w:val="28"/>
          <w:szCs w:val="28"/>
        </w:rPr>
        <w:t>É</w:t>
      </w:r>
      <w:r>
        <w:rPr>
          <w:rFonts w:ascii="Garamond" w:hAnsi="Garamond"/>
          <w:sz w:val="28"/>
          <w:szCs w:val="28"/>
        </w:rPr>
        <w:t>tat</w:t>
      </w:r>
    </w:p>
    <w:p w:rsidR="00A90FD5" w:rsidRDefault="00A90FD5" w:rsidP="00A90FD5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  <w:t>C/ Banque de France, société et politique</w:t>
      </w:r>
    </w:p>
    <w:p w:rsidR="00A90FD5" w:rsidRDefault="00A90FD5" w:rsidP="00A90FD5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  <w:t>a) Composition de la Banque de France</w:t>
      </w:r>
    </w:p>
    <w:p w:rsidR="00A90FD5" w:rsidRDefault="00A90FD5" w:rsidP="00A90FD5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  <w:t>b) Critiques</w:t>
      </w:r>
    </w:p>
    <w:p w:rsidR="00A90FD5" w:rsidRDefault="00A90FD5" w:rsidP="00A90FD5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  <w:t>Par. II : Banques d’affaires</w:t>
      </w:r>
    </w:p>
    <w:p w:rsidR="00A90FD5" w:rsidRDefault="00A90FD5" w:rsidP="00A90FD5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  <w:t>A/ Définition</w:t>
      </w:r>
    </w:p>
    <w:p w:rsidR="00A90FD5" w:rsidRDefault="00A90FD5" w:rsidP="00A90FD5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  <w:t>B/ Tentatives de Laffitte</w:t>
      </w:r>
    </w:p>
    <w:p w:rsidR="00A90FD5" w:rsidRDefault="00A90FD5" w:rsidP="00A90FD5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  <w:t>C/ Le Crédit mobilier</w:t>
      </w:r>
    </w:p>
    <w:p w:rsidR="00A90FD5" w:rsidRDefault="00A90FD5" w:rsidP="00A90FD5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  <w:t>a) Action des frères Pereire</w:t>
      </w:r>
    </w:p>
    <w:p w:rsidR="00A90FD5" w:rsidRDefault="00A90FD5" w:rsidP="00A90FD5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  <w:t>b) Forces et faiblesses du Crédit mobilier</w:t>
      </w:r>
    </w:p>
    <w:p w:rsidR="00A90FD5" w:rsidRDefault="00A90FD5" w:rsidP="00A90FD5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  <w:t>c) Bilan du Crédit mobilier</w:t>
      </w:r>
    </w:p>
    <w:p w:rsidR="00A90FD5" w:rsidRDefault="00A90FD5" w:rsidP="00A90FD5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  <w:t xml:space="preserve">D/ Banques d’affaires de la </w:t>
      </w:r>
      <w:r>
        <w:rPr>
          <w:rFonts w:ascii="Garamond" w:hAnsi="Garamond"/>
          <w:smallCaps/>
          <w:sz w:val="28"/>
          <w:szCs w:val="28"/>
        </w:rPr>
        <w:t>III</w:t>
      </w:r>
      <w:r w:rsidRPr="00767A23">
        <w:rPr>
          <w:rFonts w:ascii="Garamond" w:hAnsi="Garamond"/>
          <w:sz w:val="28"/>
          <w:szCs w:val="28"/>
          <w:vertAlign w:val="superscript"/>
        </w:rPr>
        <w:t>e</w:t>
      </w:r>
      <w:r>
        <w:rPr>
          <w:rFonts w:ascii="Garamond" w:hAnsi="Garamond"/>
          <w:sz w:val="28"/>
          <w:szCs w:val="28"/>
        </w:rPr>
        <w:t xml:space="preserve"> République</w:t>
      </w:r>
    </w:p>
    <w:p w:rsidR="00A90FD5" w:rsidRDefault="00A90FD5" w:rsidP="00A90FD5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  <w:t>a) Banque de Paris et des Pays-Bas</w:t>
      </w:r>
    </w:p>
    <w:p w:rsidR="00A90FD5" w:rsidRDefault="00A90FD5" w:rsidP="00A90FD5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  <w:t>b) Banque de l’Union parisienne</w:t>
      </w:r>
    </w:p>
    <w:p w:rsidR="00A90FD5" w:rsidRDefault="00A90FD5" w:rsidP="00A90FD5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  <w:t>c) Banque de l’Indochine</w:t>
      </w:r>
    </w:p>
    <w:p w:rsidR="00A90FD5" w:rsidRDefault="00A90FD5" w:rsidP="00A90FD5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  <w:t>d) Union générale</w:t>
      </w:r>
    </w:p>
    <w:p w:rsidR="00A90FD5" w:rsidRDefault="00A90FD5" w:rsidP="00A90FD5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lastRenderedPageBreak/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Symbol" w:hAnsi="Symbol"/>
          <w:sz w:val="28"/>
          <w:szCs w:val="28"/>
        </w:rPr>
        <w:t></w:t>
      </w:r>
      <w:r>
        <w:rPr>
          <w:rFonts w:ascii="Garamond" w:hAnsi="Garamond"/>
          <w:sz w:val="28"/>
          <w:szCs w:val="28"/>
        </w:rPr>
        <w:t>) Banque et politique</w:t>
      </w:r>
    </w:p>
    <w:p w:rsidR="00A90FD5" w:rsidRDefault="00A90FD5" w:rsidP="00A90FD5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Symbol" w:hAnsi="Symbol"/>
          <w:sz w:val="28"/>
          <w:szCs w:val="28"/>
        </w:rPr>
        <w:t></w:t>
      </w:r>
      <w:r>
        <w:rPr>
          <w:rFonts w:ascii="Garamond" w:hAnsi="Garamond"/>
          <w:sz w:val="28"/>
          <w:szCs w:val="28"/>
        </w:rPr>
        <w:t>) Krach de l’Union générale</w:t>
      </w:r>
    </w:p>
    <w:p w:rsidR="00A90FD5" w:rsidRDefault="00A90FD5" w:rsidP="00A90FD5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  <w:t xml:space="preserve">Par. III : </w:t>
      </w:r>
      <w:r>
        <w:rPr>
          <w:rFonts w:ascii="Garamond" w:hAnsi="Garamond"/>
          <w:sz w:val="28"/>
          <w:szCs w:val="28"/>
        </w:rPr>
        <w:t>É</w:t>
      </w:r>
      <w:r>
        <w:rPr>
          <w:rFonts w:ascii="Garamond" w:hAnsi="Garamond"/>
          <w:sz w:val="28"/>
          <w:szCs w:val="28"/>
        </w:rPr>
        <w:t>tablissements de dépôt et de crédit</w:t>
      </w:r>
    </w:p>
    <w:p w:rsidR="00A90FD5" w:rsidRDefault="00A90FD5" w:rsidP="00A90FD5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  <w:t>A/ Premières créations</w:t>
      </w:r>
    </w:p>
    <w:p w:rsidR="00A90FD5" w:rsidRDefault="00A90FD5" w:rsidP="00A90FD5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  <w:t>a) Comptoirs d’escompte</w:t>
      </w:r>
    </w:p>
    <w:p w:rsidR="00A90FD5" w:rsidRDefault="00A90FD5" w:rsidP="00A90FD5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  <w:t>b) Crédit industriel et commercial</w:t>
      </w:r>
    </w:p>
    <w:p w:rsidR="00A90FD5" w:rsidRDefault="00A90FD5" w:rsidP="00A90FD5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  <w:t>B/ Henri Germain et le Crédit lyonnais</w:t>
      </w:r>
    </w:p>
    <w:p w:rsidR="00A90FD5" w:rsidRDefault="00A90FD5" w:rsidP="00A90FD5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  <w:t>a) Doctrine initiale</w:t>
      </w:r>
    </w:p>
    <w:p w:rsidR="00A90FD5" w:rsidRDefault="00A90FD5" w:rsidP="00A90FD5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  <w:t>b) Création du Crédit lyonnais</w:t>
      </w:r>
    </w:p>
    <w:p w:rsidR="00A90FD5" w:rsidRDefault="00A90FD5" w:rsidP="00A90FD5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  <w:t xml:space="preserve">c) </w:t>
      </w:r>
      <w:r w:rsidR="00841CE4">
        <w:rPr>
          <w:rFonts w:ascii="Garamond" w:hAnsi="Garamond"/>
          <w:sz w:val="28"/>
          <w:szCs w:val="28"/>
        </w:rPr>
        <w:t>É</w:t>
      </w:r>
      <w:r>
        <w:rPr>
          <w:rFonts w:ascii="Garamond" w:hAnsi="Garamond"/>
          <w:sz w:val="28"/>
          <w:szCs w:val="28"/>
        </w:rPr>
        <w:t>volution de la doctrine</w:t>
      </w:r>
    </w:p>
    <w:p w:rsidR="00A90FD5" w:rsidRDefault="00A90FD5" w:rsidP="00A90FD5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Symbol" w:hAnsi="Symbol"/>
          <w:sz w:val="28"/>
          <w:szCs w:val="28"/>
        </w:rPr>
        <w:t></w:t>
      </w:r>
      <w:r>
        <w:rPr>
          <w:rFonts w:ascii="Garamond" w:hAnsi="Garamond"/>
          <w:sz w:val="28"/>
          <w:szCs w:val="28"/>
        </w:rPr>
        <w:t>) La question de l’anonymat</w:t>
      </w:r>
    </w:p>
    <w:p w:rsidR="00A90FD5" w:rsidRDefault="00A90FD5" w:rsidP="00A90FD5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Symbol" w:hAnsi="Symbol"/>
          <w:sz w:val="28"/>
          <w:szCs w:val="28"/>
        </w:rPr>
        <w:t></w:t>
      </w:r>
      <w:r>
        <w:rPr>
          <w:rFonts w:ascii="Garamond" w:hAnsi="Garamond"/>
          <w:sz w:val="28"/>
          <w:szCs w:val="28"/>
        </w:rPr>
        <w:t>) Le rapport entre les dépôts et les crédits</w:t>
      </w:r>
    </w:p>
    <w:p w:rsidR="00A90FD5" w:rsidRDefault="00A90FD5" w:rsidP="00A90FD5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Symbol" w:hAnsi="Symbol"/>
          <w:sz w:val="28"/>
          <w:szCs w:val="28"/>
        </w:rPr>
        <w:t></w:t>
      </w:r>
      <w:r>
        <w:rPr>
          <w:rFonts w:ascii="Garamond" w:hAnsi="Garamond"/>
          <w:sz w:val="28"/>
          <w:szCs w:val="28"/>
        </w:rPr>
        <w:t>) Le poids des métallurgistes</w:t>
      </w:r>
    </w:p>
    <w:p w:rsidR="00A90FD5" w:rsidRDefault="00A90FD5" w:rsidP="00A90FD5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  <w:t>C/ Caisses d’épargne</w:t>
      </w:r>
    </w:p>
    <w:p w:rsidR="00A90FD5" w:rsidRDefault="00A90FD5" w:rsidP="00A90FD5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  <w:t>a) Fondation</w:t>
      </w:r>
    </w:p>
    <w:p w:rsidR="00A90FD5" w:rsidRDefault="00A90FD5" w:rsidP="00A90FD5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  <w:t>b) Esprit</w:t>
      </w:r>
    </w:p>
    <w:p w:rsidR="00A90FD5" w:rsidRDefault="00A90FD5" w:rsidP="00A90FD5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Symbol" w:hAnsi="Symbol"/>
          <w:sz w:val="28"/>
          <w:szCs w:val="28"/>
        </w:rPr>
        <w:t></w:t>
      </w:r>
      <w:r>
        <w:rPr>
          <w:rFonts w:ascii="Garamond" w:hAnsi="Garamond"/>
          <w:sz w:val="28"/>
          <w:szCs w:val="28"/>
        </w:rPr>
        <w:t>) Prévoyance</w:t>
      </w:r>
    </w:p>
    <w:p w:rsidR="00A90FD5" w:rsidRDefault="00A90FD5" w:rsidP="00A90FD5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Symbol" w:hAnsi="Symbol"/>
          <w:sz w:val="28"/>
          <w:szCs w:val="28"/>
        </w:rPr>
        <w:t></w:t>
      </w:r>
      <w:r>
        <w:rPr>
          <w:rFonts w:ascii="Garamond" w:hAnsi="Garamond"/>
          <w:sz w:val="28"/>
          <w:szCs w:val="28"/>
        </w:rPr>
        <w:t>) Moralisation</w:t>
      </w:r>
    </w:p>
    <w:p w:rsidR="00A90FD5" w:rsidRDefault="00A90FD5" w:rsidP="00A90FD5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Symbol" w:hAnsi="Symbol"/>
          <w:sz w:val="28"/>
          <w:szCs w:val="28"/>
        </w:rPr>
        <w:t></w:t>
      </w:r>
      <w:r>
        <w:rPr>
          <w:rFonts w:ascii="Garamond" w:hAnsi="Garamond"/>
          <w:sz w:val="28"/>
          <w:szCs w:val="28"/>
        </w:rPr>
        <w:t>) Politique</w:t>
      </w:r>
    </w:p>
    <w:p w:rsidR="00A90FD5" w:rsidRDefault="00A90FD5" w:rsidP="00A90FD5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Symbol" w:hAnsi="Symbol"/>
          <w:sz w:val="28"/>
          <w:szCs w:val="28"/>
        </w:rPr>
        <w:t></w:t>
      </w:r>
      <w:r>
        <w:rPr>
          <w:rFonts w:ascii="Garamond" w:hAnsi="Garamond"/>
          <w:sz w:val="28"/>
          <w:szCs w:val="28"/>
        </w:rPr>
        <w:t>) Charité</w:t>
      </w:r>
    </w:p>
    <w:p w:rsidR="00A90FD5" w:rsidRDefault="00A90FD5" w:rsidP="00A90FD5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</w:p>
    <w:p w:rsidR="00A90FD5" w:rsidRDefault="00A90FD5" w:rsidP="00A90FD5">
      <w:pPr>
        <w:jc w:val="both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b/>
          <w:sz w:val="28"/>
          <w:szCs w:val="28"/>
        </w:rPr>
        <w:t>Section III : Compagnies d’assurance</w:t>
      </w:r>
    </w:p>
    <w:p w:rsidR="00A90FD5" w:rsidRDefault="00A90FD5" w:rsidP="00A90FD5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  <w:t>Par. I : Création</w:t>
      </w:r>
    </w:p>
    <w:p w:rsidR="00A90FD5" w:rsidRDefault="00A90FD5" w:rsidP="00A90FD5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  <w:t>A/ Mise en place du système</w:t>
      </w:r>
    </w:p>
    <w:p w:rsidR="00A90FD5" w:rsidRDefault="00A90FD5" w:rsidP="00A90FD5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  <w:t>a) Une création de la Restauration</w:t>
      </w:r>
    </w:p>
    <w:p w:rsidR="00A90FD5" w:rsidRDefault="00A90FD5" w:rsidP="00A90FD5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  <w:t>b) L’action d’Auguste de Gourcuff</w:t>
      </w:r>
    </w:p>
    <w:p w:rsidR="00A90FD5" w:rsidRDefault="00A90FD5" w:rsidP="00A90FD5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  <w:t>B/ Mutuelles</w:t>
      </w:r>
    </w:p>
    <w:p w:rsidR="00A90FD5" w:rsidRDefault="00A90FD5" w:rsidP="00A90FD5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  <w:t>a) Esprit</w:t>
      </w:r>
    </w:p>
    <w:p w:rsidR="00A90FD5" w:rsidRDefault="00A90FD5" w:rsidP="00A90FD5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  <w:t>b) Fonctionnement</w:t>
      </w:r>
    </w:p>
    <w:p w:rsidR="00A90FD5" w:rsidRDefault="00A90FD5" w:rsidP="00A90FD5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Symbol" w:hAnsi="Symbol"/>
          <w:sz w:val="28"/>
          <w:szCs w:val="28"/>
        </w:rPr>
        <w:t></w:t>
      </w:r>
      <w:r>
        <w:rPr>
          <w:rFonts w:ascii="Garamond" w:hAnsi="Garamond"/>
          <w:sz w:val="28"/>
          <w:szCs w:val="28"/>
        </w:rPr>
        <w:t>) Point de départ</w:t>
      </w:r>
    </w:p>
    <w:p w:rsidR="00A90FD5" w:rsidRDefault="00A90FD5" w:rsidP="00A90FD5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Symbol" w:hAnsi="Symbol"/>
          <w:sz w:val="28"/>
          <w:szCs w:val="28"/>
        </w:rPr>
        <w:t></w:t>
      </w:r>
      <w:r>
        <w:rPr>
          <w:rFonts w:ascii="Garamond" w:hAnsi="Garamond"/>
          <w:sz w:val="28"/>
          <w:szCs w:val="28"/>
        </w:rPr>
        <w:t xml:space="preserve">) </w:t>
      </w:r>
      <w:r w:rsidR="00841CE4">
        <w:rPr>
          <w:rFonts w:ascii="Garamond" w:hAnsi="Garamond"/>
          <w:sz w:val="28"/>
          <w:szCs w:val="28"/>
        </w:rPr>
        <w:t>É</w:t>
      </w:r>
      <w:r>
        <w:rPr>
          <w:rFonts w:ascii="Garamond" w:hAnsi="Garamond"/>
          <w:sz w:val="28"/>
          <w:szCs w:val="28"/>
        </w:rPr>
        <w:t>volution</w:t>
      </w:r>
    </w:p>
    <w:p w:rsidR="00A90FD5" w:rsidRDefault="00A90FD5" w:rsidP="00A90FD5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  <w:t>C/ Compagnies d’assurances à prime fixe</w:t>
      </w:r>
    </w:p>
    <w:p w:rsidR="00A90FD5" w:rsidRDefault="00A90FD5" w:rsidP="00A90FD5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  <w:t>a) Nature</w:t>
      </w:r>
    </w:p>
    <w:p w:rsidR="00A90FD5" w:rsidRDefault="00A90FD5" w:rsidP="00A90FD5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  <w:t>b) Historique</w:t>
      </w:r>
    </w:p>
    <w:p w:rsidR="00A90FD5" w:rsidRDefault="00A90FD5" w:rsidP="00A90FD5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Symbol" w:hAnsi="Symbol"/>
          <w:sz w:val="28"/>
          <w:szCs w:val="28"/>
        </w:rPr>
        <w:t></w:t>
      </w:r>
      <w:r>
        <w:rPr>
          <w:rFonts w:ascii="Garamond" w:hAnsi="Garamond"/>
          <w:sz w:val="28"/>
          <w:szCs w:val="28"/>
        </w:rPr>
        <w:t>) Les cinq premières compagnies</w:t>
      </w:r>
    </w:p>
    <w:p w:rsidR="00A90FD5" w:rsidRDefault="00A90FD5" w:rsidP="00A90FD5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Symbol" w:hAnsi="Symbol"/>
          <w:sz w:val="28"/>
          <w:szCs w:val="28"/>
        </w:rPr>
        <w:t></w:t>
      </w:r>
      <w:r>
        <w:rPr>
          <w:rFonts w:ascii="Garamond" w:hAnsi="Garamond"/>
          <w:sz w:val="28"/>
          <w:szCs w:val="28"/>
        </w:rPr>
        <w:t>) Multiplication des compagnies</w:t>
      </w:r>
    </w:p>
    <w:p w:rsidR="00A90FD5" w:rsidRDefault="00A90FD5" w:rsidP="00A90FD5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  <w:t>c) Fonctionnement</w:t>
      </w:r>
    </w:p>
    <w:p w:rsidR="00A90FD5" w:rsidRDefault="00A90FD5" w:rsidP="00A90FD5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Symbol" w:hAnsi="Symbol"/>
          <w:sz w:val="28"/>
          <w:szCs w:val="28"/>
        </w:rPr>
        <w:t></w:t>
      </w:r>
      <w:r>
        <w:rPr>
          <w:rFonts w:ascii="Garamond" w:hAnsi="Garamond"/>
          <w:sz w:val="28"/>
          <w:szCs w:val="28"/>
        </w:rPr>
        <w:t>) Aspect boursier</w:t>
      </w:r>
    </w:p>
    <w:p w:rsidR="00A90FD5" w:rsidRDefault="00A90FD5" w:rsidP="00A90FD5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Symbol" w:hAnsi="Symbol"/>
          <w:sz w:val="28"/>
          <w:szCs w:val="28"/>
        </w:rPr>
        <w:t></w:t>
      </w:r>
      <w:r>
        <w:rPr>
          <w:rFonts w:ascii="Garamond" w:hAnsi="Garamond"/>
          <w:sz w:val="28"/>
          <w:szCs w:val="28"/>
        </w:rPr>
        <w:t>) Aspect économique</w:t>
      </w:r>
    </w:p>
    <w:p w:rsidR="00A90FD5" w:rsidRDefault="00A90FD5" w:rsidP="00A90FD5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Symbol" w:hAnsi="Symbol"/>
          <w:sz w:val="28"/>
          <w:szCs w:val="28"/>
        </w:rPr>
        <w:t></w:t>
      </w:r>
      <w:r>
        <w:rPr>
          <w:rFonts w:ascii="Garamond" w:hAnsi="Garamond"/>
          <w:sz w:val="28"/>
          <w:szCs w:val="28"/>
        </w:rPr>
        <w:t>) Aspect technocratique</w:t>
      </w:r>
    </w:p>
    <w:p w:rsidR="00A90FD5" w:rsidRDefault="00A90FD5" w:rsidP="00A90FD5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Symbol" w:hAnsi="Symbol"/>
          <w:sz w:val="28"/>
          <w:szCs w:val="28"/>
        </w:rPr>
        <w:t></w:t>
      </w:r>
      <w:r>
        <w:rPr>
          <w:rFonts w:ascii="Garamond" w:hAnsi="Garamond"/>
          <w:sz w:val="28"/>
          <w:szCs w:val="28"/>
        </w:rPr>
        <w:t>) Aspect commercial</w:t>
      </w:r>
    </w:p>
    <w:p w:rsidR="00A90FD5" w:rsidRDefault="00A90FD5" w:rsidP="00A90FD5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Symbol" w:hAnsi="Symbol"/>
          <w:sz w:val="28"/>
          <w:szCs w:val="28"/>
        </w:rPr>
        <w:t></w:t>
      </w:r>
      <w:r>
        <w:rPr>
          <w:rFonts w:ascii="Garamond" w:hAnsi="Garamond"/>
          <w:sz w:val="28"/>
          <w:szCs w:val="28"/>
        </w:rPr>
        <w:t>) Aspect technocratique</w:t>
      </w:r>
    </w:p>
    <w:p w:rsidR="00A90FD5" w:rsidRDefault="00A90FD5" w:rsidP="00A90FD5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lastRenderedPageBreak/>
        <w:tab/>
      </w:r>
      <w:r>
        <w:rPr>
          <w:rFonts w:ascii="Garamond" w:hAnsi="Garamond"/>
          <w:sz w:val="28"/>
          <w:szCs w:val="28"/>
        </w:rPr>
        <w:tab/>
        <w:t>Par. II : Développement des activités d’assurances</w:t>
      </w:r>
    </w:p>
    <w:p w:rsidR="00A90FD5" w:rsidRDefault="00A90FD5" w:rsidP="00A90FD5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  <w:t>A/ Assurance-vie</w:t>
      </w:r>
    </w:p>
    <w:p w:rsidR="00A90FD5" w:rsidRDefault="00A90FD5" w:rsidP="00A90FD5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  <w:t>a) Réticences idéologiques</w:t>
      </w:r>
    </w:p>
    <w:p w:rsidR="00A90FD5" w:rsidRDefault="00A90FD5" w:rsidP="00A90FD5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  <w:t>b) Réticences pécuniaires</w:t>
      </w:r>
    </w:p>
    <w:p w:rsidR="00A90FD5" w:rsidRDefault="00A90FD5" w:rsidP="00A90FD5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  <w:t>B/ Couverture des risques nouveaux</w:t>
      </w:r>
    </w:p>
    <w:p w:rsidR="00A90FD5" w:rsidRDefault="00A90FD5" w:rsidP="00A90FD5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  <w:t>a) Assurance de remplacement pour le service militaire</w:t>
      </w:r>
    </w:p>
    <w:p w:rsidR="00A90FD5" w:rsidRDefault="00A90FD5" w:rsidP="00A90FD5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Symbol" w:hAnsi="Symbol"/>
          <w:sz w:val="28"/>
          <w:szCs w:val="28"/>
        </w:rPr>
        <w:t></w:t>
      </w:r>
      <w:r>
        <w:rPr>
          <w:rFonts w:ascii="Garamond" w:hAnsi="Garamond"/>
          <w:sz w:val="28"/>
          <w:szCs w:val="28"/>
        </w:rPr>
        <w:t>) Inégalité</w:t>
      </w:r>
    </w:p>
    <w:p w:rsidR="00A90FD5" w:rsidRDefault="00A90FD5" w:rsidP="00A90FD5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Symbol" w:hAnsi="Symbol"/>
          <w:sz w:val="28"/>
          <w:szCs w:val="28"/>
        </w:rPr>
        <w:t></w:t>
      </w:r>
      <w:r>
        <w:rPr>
          <w:rFonts w:ascii="Garamond" w:hAnsi="Garamond"/>
          <w:sz w:val="28"/>
          <w:szCs w:val="28"/>
        </w:rPr>
        <w:t>) Remède à l’inégalité</w:t>
      </w:r>
    </w:p>
    <w:p w:rsidR="00A90FD5" w:rsidRDefault="00A90FD5" w:rsidP="00A90FD5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Symbol" w:hAnsi="Symbol"/>
          <w:sz w:val="28"/>
          <w:szCs w:val="28"/>
        </w:rPr>
        <w:t></w:t>
      </w:r>
      <w:r>
        <w:rPr>
          <w:rFonts w:ascii="Garamond" w:hAnsi="Garamond"/>
          <w:sz w:val="28"/>
          <w:szCs w:val="28"/>
        </w:rPr>
        <w:t>) Inégalité sans remède</w:t>
      </w:r>
    </w:p>
    <w:p w:rsidR="00A90FD5" w:rsidRDefault="00A90FD5" w:rsidP="00A90FD5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  <w:t>b) Assurance automobile</w:t>
      </w:r>
    </w:p>
    <w:p w:rsidR="00A90FD5" w:rsidRDefault="00A90FD5" w:rsidP="00A90FD5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  <w:t>c) Assurances et risques</w:t>
      </w:r>
    </w:p>
    <w:p w:rsidR="00A90FD5" w:rsidRDefault="00A90FD5" w:rsidP="00A90FD5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  <w:t>C/ Réassurance</w:t>
      </w:r>
    </w:p>
    <w:p w:rsidR="00A90FD5" w:rsidRDefault="00A90FD5" w:rsidP="00A90FD5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  <w:t>a) Définition</w:t>
      </w:r>
    </w:p>
    <w:p w:rsidR="00A90FD5" w:rsidRDefault="00A90FD5" w:rsidP="00A90FD5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  <w:t>b) Motifs</w:t>
      </w:r>
    </w:p>
    <w:p w:rsidR="00A90FD5" w:rsidRDefault="00A90FD5" w:rsidP="00A90FD5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  <w:t>c) Technique</w:t>
      </w:r>
    </w:p>
    <w:p w:rsidR="00A90FD5" w:rsidRDefault="00A90FD5" w:rsidP="00A90FD5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  <w:t>D/ Assurances-accidents</w:t>
      </w:r>
    </w:p>
    <w:p w:rsidR="00A90FD5" w:rsidRDefault="00A90FD5" w:rsidP="00A90FD5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  <w:t>a) Origine</w:t>
      </w:r>
    </w:p>
    <w:p w:rsidR="00A90FD5" w:rsidRDefault="00A90FD5" w:rsidP="00A90FD5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  <w:t>b) Loi de 1898</w:t>
      </w:r>
    </w:p>
    <w:p w:rsidR="00A90FD5" w:rsidRDefault="00A90FD5" w:rsidP="00A90FD5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Symbol" w:hAnsi="Symbol"/>
          <w:sz w:val="28"/>
          <w:szCs w:val="28"/>
        </w:rPr>
        <w:t></w:t>
      </w:r>
      <w:r>
        <w:rPr>
          <w:rFonts w:ascii="Garamond" w:hAnsi="Garamond"/>
          <w:sz w:val="28"/>
          <w:szCs w:val="28"/>
        </w:rPr>
        <w:t>) Texte</w:t>
      </w:r>
    </w:p>
    <w:p w:rsidR="00A90FD5" w:rsidRDefault="00A90FD5" w:rsidP="00A90FD5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Symbol" w:hAnsi="Symbol"/>
          <w:sz w:val="28"/>
          <w:szCs w:val="28"/>
        </w:rPr>
        <w:t></w:t>
      </w:r>
      <w:r>
        <w:rPr>
          <w:rFonts w:ascii="Garamond" w:hAnsi="Garamond"/>
          <w:sz w:val="28"/>
          <w:szCs w:val="28"/>
        </w:rPr>
        <w:t>) Effets</w:t>
      </w:r>
    </w:p>
    <w:p w:rsidR="00A90FD5" w:rsidRDefault="00A90FD5" w:rsidP="00A90FD5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  <w:t>c) Assurances retraite</w:t>
      </w:r>
    </w:p>
    <w:p w:rsidR="00A90FD5" w:rsidRDefault="00A90FD5" w:rsidP="00A90FD5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Symbol" w:hAnsi="Symbol"/>
          <w:sz w:val="28"/>
          <w:szCs w:val="28"/>
        </w:rPr>
        <w:t></w:t>
      </w:r>
      <w:r>
        <w:rPr>
          <w:rFonts w:ascii="Garamond" w:hAnsi="Garamond"/>
          <w:sz w:val="28"/>
          <w:szCs w:val="28"/>
        </w:rPr>
        <w:t>) Contexte</w:t>
      </w:r>
    </w:p>
    <w:p w:rsidR="00A90FD5" w:rsidRDefault="00A90FD5" w:rsidP="00A90FD5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Symbol" w:hAnsi="Symbol"/>
          <w:sz w:val="28"/>
          <w:szCs w:val="28"/>
        </w:rPr>
        <w:t></w:t>
      </w:r>
      <w:r>
        <w:rPr>
          <w:rFonts w:ascii="Garamond" w:hAnsi="Garamond"/>
          <w:sz w:val="28"/>
          <w:szCs w:val="28"/>
        </w:rPr>
        <w:t>) Loi de 1910</w:t>
      </w:r>
    </w:p>
    <w:p w:rsidR="00A90FD5" w:rsidRDefault="00A90FD5" w:rsidP="00A90FD5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  <w:t>Par. III : Puissance des assurances</w:t>
      </w:r>
    </w:p>
    <w:p w:rsidR="00A90FD5" w:rsidRDefault="00A90FD5" w:rsidP="00A90FD5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  <w:t xml:space="preserve">A/ Assurance et </w:t>
      </w:r>
      <w:r w:rsidR="00841CE4">
        <w:rPr>
          <w:rFonts w:ascii="Garamond" w:hAnsi="Garamond"/>
          <w:sz w:val="28"/>
          <w:szCs w:val="28"/>
        </w:rPr>
        <w:t>É</w:t>
      </w:r>
      <w:r>
        <w:rPr>
          <w:rFonts w:ascii="Garamond" w:hAnsi="Garamond"/>
          <w:sz w:val="28"/>
          <w:szCs w:val="28"/>
        </w:rPr>
        <w:t>tat</w:t>
      </w:r>
    </w:p>
    <w:p w:rsidR="00A90FD5" w:rsidRDefault="00A90FD5" w:rsidP="00A90FD5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  <w:t>B/ Assurance et politique</w:t>
      </w:r>
    </w:p>
    <w:p w:rsidR="00A90FD5" w:rsidRDefault="00A90FD5" w:rsidP="00A90FD5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  <w:t>C/ Assurance et droit</w:t>
      </w:r>
    </w:p>
    <w:p w:rsidR="00A90FD5" w:rsidRDefault="00A90FD5" w:rsidP="00A90FD5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  <w:t>a) Loi de 1867</w:t>
      </w:r>
    </w:p>
    <w:p w:rsidR="00A90FD5" w:rsidRDefault="00A90FD5" w:rsidP="00A90FD5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  <w:t>b) Loi de 1905</w:t>
      </w:r>
    </w:p>
    <w:p w:rsidR="00A90FD5" w:rsidRDefault="00A90FD5" w:rsidP="00A90FD5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  <w:t>D/ Assurance et morale</w:t>
      </w:r>
    </w:p>
    <w:p w:rsidR="00A90FD5" w:rsidRDefault="00A90FD5" w:rsidP="00A90FD5">
      <w:pPr>
        <w:jc w:val="both"/>
        <w:rPr>
          <w:rFonts w:ascii="Garamond" w:hAnsi="Garamond"/>
          <w:sz w:val="28"/>
          <w:szCs w:val="28"/>
        </w:rPr>
      </w:pPr>
    </w:p>
    <w:p w:rsidR="00A90FD5" w:rsidRDefault="00A90FD5" w:rsidP="00A90FD5">
      <w:pPr>
        <w:jc w:val="both"/>
        <w:rPr>
          <w:rFonts w:ascii="Garamond" w:hAnsi="Garamond"/>
          <w:b/>
          <w:sz w:val="28"/>
          <w:szCs w:val="28"/>
          <w:u w:val="single"/>
        </w:rPr>
      </w:pPr>
      <w:r>
        <w:rPr>
          <w:rFonts w:ascii="Garamond" w:hAnsi="Garamond"/>
          <w:b/>
          <w:sz w:val="28"/>
          <w:szCs w:val="28"/>
          <w:u w:val="single"/>
        </w:rPr>
        <w:t>Chapitre III : Commerce</w:t>
      </w:r>
    </w:p>
    <w:p w:rsidR="00A90FD5" w:rsidRDefault="00A90FD5" w:rsidP="00A90FD5">
      <w:pPr>
        <w:jc w:val="both"/>
        <w:rPr>
          <w:rFonts w:ascii="Garamond" w:hAnsi="Garamond"/>
          <w:b/>
          <w:sz w:val="28"/>
          <w:szCs w:val="28"/>
          <w:u w:val="single"/>
        </w:rPr>
      </w:pPr>
    </w:p>
    <w:p w:rsidR="00A90FD5" w:rsidRDefault="00A90FD5" w:rsidP="00A90FD5">
      <w:pPr>
        <w:jc w:val="both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ab/>
        <w:t>Section I : L’</w:t>
      </w:r>
      <w:r w:rsidR="00841CE4">
        <w:rPr>
          <w:rFonts w:ascii="Garamond" w:hAnsi="Garamond"/>
          <w:b/>
          <w:sz w:val="28"/>
          <w:szCs w:val="28"/>
        </w:rPr>
        <w:t>É</w:t>
      </w:r>
      <w:r>
        <w:rPr>
          <w:rFonts w:ascii="Garamond" w:hAnsi="Garamond"/>
          <w:b/>
          <w:sz w:val="28"/>
          <w:szCs w:val="28"/>
        </w:rPr>
        <w:t>tat limite le commerce</w:t>
      </w:r>
    </w:p>
    <w:p w:rsidR="00A90FD5" w:rsidRDefault="00A90FD5" w:rsidP="00A90FD5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ab/>
      </w:r>
      <w:r>
        <w:rPr>
          <w:rFonts w:ascii="Garamond" w:hAnsi="Garamond"/>
          <w:b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>Par. I : Commerce et impôt</w:t>
      </w:r>
    </w:p>
    <w:p w:rsidR="00A90FD5" w:rsidRDefault="00A90FD5" w:rsidP="00A90FD5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  <w:t>A/ Patente</w:t>
      </w:r>
    </w:p>
    <w:p w:rsidR="00A90FD5" w:rsidRDefault="00A90FD5" w:rsidP="00A90FD5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  <w:t>a) Avant la Convention</w:t>
      </w:r>
    </w:p>
    <w:p w:rsidR="00A90FD5" w:rsidRDefault="00A90FD5" w:rsidP="00A90FD5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  <w:t>b) Constitution de l’an III</w:t>
      </w:r>
    </w:p>
    <w:p w:rsidR="00A90FD5" w:rsidRDefault="00A90FD5" w:rsidP="00A90FD5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  <w:t>c) Loi de 1844</w:t>
      </w:r>
    </w:p>
    <w:p w:rsidR="00A90FD5" w:rsidRDefault="00A90FD5" w:rsidP="00A90FD5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  <w:t>B/ Impôts indirects</w:t>
      </w:r>
    </w:p>
    <w:p w:rsidR="00A90FD5" w:rsidRDefault="00A90FD5" w:rsidP="00A90FD5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  <w:t>a) Protectionnisme</w:t>
      </w:r>
    </w:p>
    <w:p w:rsidR="00A90FD5" w:rsidRDefault="00A90FD5" w:rsidP="00A90FD5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  <w:t>b) Heurs et malheurs du libre-échange</w:t>
      </w:r>
    </w:p>
    <w:p w:rsidR="00A90FD5" w:rsidRDefault="00A90FD5" w:rsidP="00A90FD5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  <w:t>Par. II : Restrictions au commerce</w:t>
      </w:r>
    </w:p>
    <w:p w:rsidR="00A90FD5" w:rsidRDefault="00A90FD5" w:rsidP="00A90FD5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lastRenderedPageBreak/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  <w:t>A/ Incompatibilités</w:t>
      </w:r>
    </w:p>
    <w:p w:rsidR="00A90FD5" w:rsidRDefault="00A90FD5" w:rsidP="00A90FD5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  <w:t>a) Principe</w:t>
      </w:r>
    </w:p>
    <w:p w:rsidR="00A90FD5" w:rsidRDefault="00A90FD5" w:rsidP="00A90FD5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  <w:t>b) Exceptions</w:t>
      </w:r>
    </w:p>
    <w:p w:rsidR="00A90FD5" w:rsidRDefault="00A90FD5" w:rsidP="00A90FD5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  <w:t>B/ Restrictions</w:t>
      </w:r>
    </w:p>
    <w:p w:rsidR="00A90FD5" w:rsidRDefault="00A90FD5" w:rsidP="00A90FD5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  <w:t>a) Commerces réglementés</w:t>
      </w:r>
    </w:p>
    <w:p w:rsidR="00A90FD5" w:rsidRDefault="00A90FD5" w:rsidP="00A90FD5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  <w:t>b) Autorisations préalables</w:t>
      </w:r>
    </w:p>
    <w:p w:rsidR="00A90FD5" w:rsidRDefault="00A90FD5" w:rsidP="00A90FD5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  <w:t>c) Monopoles d’</w:t>
      </w:r>
      <w:r w:rsidR="00841CE4">
        <w:rPr>
          <w:rFonts w:ascii="Garamond" w:hAnsi="Garamond"/>
          <w:sz w:val="28"/>
          <w:szCs w:val="28"/>
        </w:rPr>
        <w:t>É</w:t>
      </w:r>
      <w:r>
        <w:rPr>
          <w:rFonts w:ascii="Garamond" w:hAnsi="Garamond"/>
          <w:sz w:val="28"/>
          <w:szCs w:val="28"/>
        </w:rPr>
        <w:t>tat</w:t>
      </w:r>
    </w:p>
    <w:p w:rsidR="00A90FD5" w:rsidRDefault="00A90FD5" w:rsidP="00A90FD5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  <w:t>Par. III : Commerce et moralité</w:t>
      </w:r>
    </w:p>
    <w:p w:rsidR="00A90FD5" w:rsidRDefault="00A90FD5" w:rsidP="00A90FD5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  <w:t>A/ Contexte</w:t>
      </w:r>
    </w:p>
    <w:p w:rsidR="00A90FD5" w:rsidRDefault="00A90FD5" w:rsidP="00A90FD5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  <w:t>B/ Concurrence déloyale</w:t>
      </w:r>
    </w:p>
    <w:p w:rsidR="00A90FD5" w:rsidRDefault="00A90FD5" w:rsidP="00A90FD5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  <w:t>C/ Coalition</w:t>
      </w:r>
    </w:p>
    <w:p w:rsidR="00A90FD5" w:rsidRDefault="00A90FD5" w:rsidP="00A90FD5">
      <w:pPr>
        <w:jc w:val="both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b/>
          <w:sz w:val="28"/>
          <w:szCs w:val="28"/>
        </w:rPr>
        <w:t>Section II : L’</w:t>
      </w:r>
      <w:r w:rsidR="00841CE4">
        <w:rPr>
          <w:rFonts w:ascii="Garamond" w:hAnsi="Garamond"/>
          <w:b/>
          <w:sz w:val="28"/>
          <w:szCs w:val="28"/>
        </w:rPr>
        <w:t>É</w:t>
      </w:r>
      <w:r>
        <w:rPr>
          <w:rFonts w:ascii="Garamond" w:hAnsi="Garamond"/>
          <w:b/>
          <w:sz w:val="28"/>
          <w:szCs w:val="28"/>
        </w:rPr>
        <w:t>tat participe au commerce</w:t>
      </w:r>
    </w:p>
    <w:p w:rsidR="00A90FD5" w:rsidRDefault="00A90FD5" w:rsidP="00A90FD5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ab/>
      </w:r>
      <w:r>
        <w:rPr>
          <w:rFonts w:ascii="Garamond" w:hAnsi="Garamond"/>
          <w:b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>Par. I : Ministère du commerce</w:t>
      </w:r>
    </w:p>
    <w:p w:rsidR="00A90FD5" w:rsidRDefault="00A90FD5" w:rsidP="00A90FD5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  <w:t xml:space="preserve">A/ </w:t>
      </w:r>
      <w:r w:rsidR="00841CE4">
        <w:rPr>
          <w:rFonts w:ascii="Garamond" w:hAnsi="Garamond"/>
          <w:sz w:val="28"/>
          <w:szCs w:val="28"/>
        </w:rPr>
        <w:t>É</w:t>
      </w:r>
      <w:r>
        <w:rPr>
          <w:rFonts w:ascii="Garamond" w:hAnsi="Garamond"/>
          <w:sz w:val="28"/>
          <w:szCs w:val="28"/>
        </w:rPr>
        <w:t>volution</w:t>
      </w:r>
    </w:p>
    <w:p w:rsidR="00A90FD5" w:rsidRDefault="00A90FD5" w:rsidP="00A90FD5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  <w:t>a) Révolution</w:t>
      </w:r>
    </w:p>
    <w:p w:rsidR="00A90FD5" w:rsidRDefault="00A90FD5" w:rsidP="00A90FD5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  <w:t>b) Empire</w:t>
      </w:r>
    </w:p>
    <w:p w:rsidR="00A90FD5" w:rsidRDefault="00A90FD5" w:rsidP="00A90FD5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  <w:t>c) Après Napoléon</w:t>
      </w:r>
    </w:p>
    <w:p w:rsidR="00A90FD5" w:rsidRDefault="00A90FD5" w:rsidP="00A90FD5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  <w:t>d) III</w:t>
      </w:r>
      <w:r w:rsidRPr="00485D61">
        <w:rPr>
          <w:rFonts w:ascii="Garamond" w:hAnsi="Garamond"/>
          <w:sz w:val="28"/>
          <w:szCs w:val="28"/>
          <w:vertAlign w:val="superscript"/>
        </w:rPr>
        <w:t>e</w:t>
      </w:r>
      <w:r>
        <w:rPr>
          <w:rFonts w:ascii="Garamond" w:hAnsi="Garamond"/>
          <w:sz w:val="28"/>
          <w:szCs w:val="28"/>
        </w:rPr>
        <w:t xml:space="preserve"> République</w:t>
      </w:r>
    </w:p>
    <w:p w:rsidR="00A90FD5" w:rsidRDefault="00A90FD5" w:rsidP="00A90FD5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  <w:t>B/ Organisation interne</w:t>
      </w:r>
    </w:p>
    <w:p w:rsidR="00A90FD5" w:rsidRDefault="00A90FD5" w:rsidP="00A90FD5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  <w:t>a) Direction du commerce intérieur</w:t>
      </w:r>
    </w:p>
    <w:p w:rsidR="00A90FD5" w:rsidRDefault="00A90FD5" w:rsidP="00A90FD5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  <w:t>b) Direction du commerce extérieur</w:t>
      </w:r>
    </w:p>
    <w:p w:rsidR="00A90FD5" w:rsidRDefault="00A90FD5" w:rsidP="00A90FD5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  <w:t>c) Direction de l’enseignement industriel et commercial</w:t>
      </w:r>
    </w:p>
    <w:p w:rsidR="00A90FD5" w:rsidRDefault="00A90FD5" w:rsidP="00A90FD5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  <w:t>Par. II : L’</w:t>
      </w:r>
      <w:r w:rsidR="00841CE4">
        <w:rPr>
          <w:rFonts w:ascii="Garamond" w:hAnsi="Garamond"/>
          <w:sz w:val="28"/>
          <w:szCs w:val="28"/>
        </w:rPr>
        <w:t>É</w:t>
      </w:r>
      <w:r>
        <w:rPr>
          <w:rFonts w:ascii="Garamond" w:hAnsi="Garamond"/>
          <w:sz w:val="28"/>
          <w:szCs w:val="28"/>
        </w:rPr>
        <w:t>tat et les partenaires économiques</w:t>
      </w:r>
    </w:p>
    <w:p w:rsidR="00A90FD5" w:rsidRDefault="00A90FD5" w:rsidP="00A90FD5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  <w:t>A/ Conseils consultatifs auprès du ministère</w:t>
      </w:r>
    </w:p>
    <w:p w:rsidR="00A90FD5" w:rsidRDefault="00A90FD5" w:rsidP="00A90FD5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  <w:t>a) Un gouvernement par conseil</w:t>
      </w:r>
    </w:p>
    <w:p w:rsidR="00A90FD5" w:rsidRDefault="00A90FD5" w:rsidP="00A90FD5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Symbol" w:hAnsi="Symbol"/>
          <w:sz w:val="28"/>
          <w:szCs w:val="28"/>
        </w:rPr>
        <w:t></w:t>
      </w:r>
      <w:r>
        <w:rPr>
          <w:rFonts w:ascii="Garamond" w:hAnsi="Garamond"/>
          <w:sz w:val="28"/>
          <w:szCs w:val="28"/>
        </w:rPr>
        <w:t>) Sous Napoléon</w:t>
      </w:r>
    </w:p>
    <w:p w:rsidR="00A90FD5" w:rsidRDefault="00A90FD5" w:rsidP="00A90FD5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Symbol" w:hAnsi="Symbol"/>
          <w:sz w:val="28"/>
          <w:szCs w:val="28"/>
        </w:rPr>
        <w:t></w:t>
      </w:r>
      <w:r>
        <w:rPr>
          <w:rFonts w:ascii="Garamond" w:hAnsi="Garamond"/>
          <w:sz w:val="28"/>
          <w:szCs w:val="28"/>
        </w:rPr>
        <w:t>) Après Napoléon</w:t>
      </w:r>
    </w:p>
    <w:p w:rsidR="00A90FD5" w:rsidRDefault="00A90FD5" w:rsidP="00A90FD5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  <w:t>b) Activité des conseils</w:t>
      </w:r>
    </w:p>
    <w:p w:rsidR="00A90FD5" w:rsidRDefault="00A90FD5" w:rsidP="00A90FD5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  <w:t>B/ Chambres de commerce</w:t>
      </w:r>
    </w:p>
    <w:p w:rsidR="00A90FD5" w:rsidRDefault="00A90FD5" w:rsidP="00A90FD5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  <w:t>a) Historique</w:t>
      </w:r>
    </w:p>
    <w:p w:rsidR="00A90FD5" w:rsidRDefault="00A90FD5" w:rsidP="00A90FD5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  <w:t>b) Choix des membres</w:t>
      </w:r>
    </w:p>
    <w:p w:rsidR="00A90FD5" w:rsidRDefault="00A90FD5" w:rsidP="00A90FD5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  <w:t>c) Attributions</w:t>
      </w:r>
    </w:p>
    <w:p w:rsidR="00A90FD5" w:rsidRDefault="00A90FD5" w:rsidP="00A90FD5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Symbol" w:hAnsi="Symbol"/>
          <w:sz w:val="28"/>
          <w:szCs w:val="28"/>
        </w:rPr>
        <w:t></w:t>
      </w:r>
      <w:r>
        <w:rPr>
          <w:rFonts w:ascii="Garamond" w:hAnsi="Garamond"/>
          <w:sz w:val="28"/>
          <w:szCs w:val="28"/>
        </w:rPr>
        <w:t>) Consultatives</w:t>
      </w:r>
    </w:p>
    <w:p w:rsidR="00A90FD5" w:rsidRDefault="00A90FD5" w:rsidP="00A90FD5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Symbol" w:hAnsi="Symbol"/>
          <w:sz w:val="28"/>
          <w:szCs w:val="28"/>
        </w:rPr>
        <w:t></w:t>
      </w:r>
      <w:r>
        <w:rPr>
          <w:rFonts w:ascii="Garamond" w:hAnsi="Garamond"/>
          <w:sz w:val="28"/>
          <w:szCs w:val="28"/>
        </w:rPr>
        <w:t>) Administratives</w:t>
      </w:r>
    </w:p>
    <w:p w:rsidR="00A90FD5" w:rsidRDefault="00A90FD5" w:rsidP="00A90FD5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Symbol" w:hAnsi="Symbol"/>
          <w:sz w:val="28"/>
          <w:szCs w:val="28"/>
        </w:rPr>
        <w:t></w:t>
      </w:r>
      <w:r>
        <w:rPr>
          <w:rFonts w:ascii="Garamond" w:hAnsi="Garamond"/>
          <w:sz w:val="28"/>
          <w:szCs w:val="28"/>
        </w:rPr>
        <w:t>) Conséquences</w:t>
      </w:r>
    </w:p>
    <w:p w:rsidR="00A90FD5" w:rsidRDefault="00A90FD5" w:rsidP="00A90FD5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  <w:t>C/ Autres organes</w:t>
      </w:r>
    </w:p>
    <w:p w:rsidR="00A90FD5" w:rsidRDefault="00A90FD5" w:rsidP="00A90FD5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  <w:t>a) Chambres consultatives des arts et manufactures</w:t>
      </w:r>
    </w:p>
    <w:p w:rsidR="00A90FD5" w:rsidRDefault="00A90FD5" w:rsidP="00A90FD5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  <w:t>b) Expositions internationales</w:t>
      </w:r>
    </w:p>
    <w:p w:rsidR="00A90FD5" w:rsidRDefault="00A90FD5" w:rsidP="00A90FD5">
      <w:pPr>
        <w:jc w:val="both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b/>
          <w:sz w:val="28"/>
          <w:szCs w:val="28"/>
        </w:rPr>
        <w:t>Section III : Le droit commercial</w:t>
      </w:r>
    </w:p>
    <w:p w:rsidR="00A90FD5" w:rsidRDefault="00A90FD5" w:rsidP="00A90FD5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ab/>
      </w:r>
      <w:r>
        <w:rPr>
          <w:rFonts w:ascii="Garamond" w:hAnsi="Garamond"/>
          <w:b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>Par. I : Armature</w:t>
      </w:r>
    </w:p>
    <w:p w:rsidR="00A90FD5" w:rsidRDefault="00A90FD5" w:rsidP="00A90FD5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  <w:t>A/ Sources</w:t>
      </w:r>
    </w:p>
    <w:p w:rsidR="00A90FD5" w:rsidRDefault="00A90FD5" w:rsidP="00A90FD5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  <w:t>a) Législation</w:t>
      </w:r>
    </w:p>
    <w:p w:rsidR="00A90FD5" w:rsidRDefault="00A90FD5" w:rsidP="00A90FD5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Symbol" w:hAnsi="Symbol"/>
          <w:sz w:val="28"/>
          <w:szCs w:val="28"/>
        </w:rPr>
        <w:t></w:t>
      </w:r>
      <w:r>
        <w:rPr>
          <w:rFonts w:ascii="Garamond" w:hAnsi="Garamond"/>
          <w:sz w:val="28"/>
          <w:szCs w:val="28"/>
        </w:rPr>
        <w:t>) Avant le Code civil</w:t>
      </w:r>
    </w:p>
    <w:p w:rsidR="00A90FD5" w:rsidRDefault="00A90FD5" w:rsidP="00A90FD5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lastRenderedPageBreak/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Symbol" w:hAnsi="Symbol"/>
          <w:sz w:val="28"/>
          <w:szCs w:val="28"/>
        </w:rPr>
        <w:t></w:t>
      </w:r>
      <w:r>
        <w:rPr>
          <w:rFonts w:ascii="Garamond" w:hAnsi="Garamond"/>
          <w:sz w:val="28"/>
          <w:szCs w:val="28"/>
        </w:rPr>
        <w:t>) Code civil</w:t>
      </w:r>
    </w:p>
    <w:p w:rsidR="00A90FD5" w:rsidRDefault="00A90FD5" w:rsidP="00A90FD5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Symbol" w:hAnsi="Symbol"/>
          <w:sz w:val="28"/>
          <w:szCs w:val="28"/>
        </w:rPr>
        <w:t></w:t>
      </w:r>
      <w:r>
        <w:rPr>
          <w:rFonts w:ascii="Garamond" w:hAnsi="Garamond"/>
          <w:sz w:val="28"/>
          <w:szCs w:val="28"/>
        </w:rPr>
        <w:t>) Législation ultérieure</w:t>
      </w:r>
    </w:p>
    <w:p w:rsidR="00A90FD5" w:rsidRDefault="00A90FD5" w:rsidP="00A90FD5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  <w:t>b) Sources non législatives</w:t>
      </w:r>
    </w:p>
    <w:p w:rsidR="00A90FD5" w:rsidRDefault="00A90FD5" w:rsidP="00A90FD5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Symbol" w:hAnsi="Symbol"/>
          <w:sz w:val="28"/>
          <w:szCs w:val="28"/>
        </w:rPr>
        <w:t></w:t>
      </w:r>
      <w:r>
        <w:rPr>
          <w:rFonts w:ascii="Garamond" w:hAnsi="Garamond"/>
          <w:sz w:val="28"/>
          <w:szCs w:val="28"/>
        </w:rPr>
        <w:t>) Usages</w:t>
      </w:r>
    </w:p>
    <w:p w:rsidR="00A90FD5" w:rsidRDefault="00A90FD5" w:rsidP="00A90FD5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Symbol" w:hAnsi="Symbol"/>
          <w:sz w:val="28"/>
          <w:szCs w:val="28"/>
        </w:rPr>
        <w:t></w:t>
      </w:r>
      <w:r>
        <w:rPr>
          <w:rFonts w:ascii="Garamond" w:hAnsi="Garamond"/>
          <w:sz w:val="28"/>
          <w:szCs w:val="28"/>
        </w:rPr>
        <w:t>) Jurisprudence</w:t>
      </w:r>
    </w:p>
    <w:p w:rsidR="00A90FD5" w:rsidRDefault="00A90FD5" w:rsidP="00A90FD5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  <w:t>c) Doctrine</w:t>
      </w:r>
    </w:p>
    <w:p w:rsidR="00A90FD5" w:rsidRDefault="00A90FD5" w:rsidP="00A90FD5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Symbol" w:hAnsi="Symbol"/>
          <w:sz w:val="28"/>
          <w:szCs w:val="28"/>
        </w:rPr>
        <w:t></w:t>
      </w:r>
      <w:r>
        <w:rPr>
          <w:rFonts w:ascii="Garamond" w:hAnsi="Garamond"/>
          <w:sz w:val="28"/>
          <w:szCs w:val="28"/>
        </w:rPr>
        <w:t xml:space="preserve">) </w:t>
      </w:r>
      <w:proofErr w:type="spellStart"/>
      <w:r>
        <w:rPr>
          <w:rFonts w:ascii="Garamond" w:hAnsi="Garamond"/>
          <w:sz w:val="28"/>
          <w:szCs w:val="28"/>
        </w:rPr>
        <w:t>Thaller</w:t>
      </w:r>
      <w:proofErr w:type="spellEnd"/>
    </w:p>
    <w:p w:rsidR="00A90FD5" w:rsidRDefault="00A90FD5" w:rsidP="00A90FD5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Symbol" w:hAnsi="Symbol"/>
          <w:sz w:val="28"/>
          <w:szCs w:val="28"/>
        </w:rPr>
        <w:t></w:t>
      </w:r>
      <w:r>
        <w:rPr>
          <w:rFonts w:ascii="Garamond" w:hAnsi="Garamond"/>
          <w:sz w:val="28"/>
          <w:szCs w:val="28"/>
        </w:rPr>
        <w:t>) Charles Lyon-Caen</w:t>
      </w:r>
    </w:p>
    <w:p w:rsidR="00A90FD5" w:rsidRDefault="00A90FD5" w:rsidP="00A90FD5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  <w:t>B/ Tribunaux de commerce</w:t>
      </w:r>
    </w:p>
    <w:p w:rsidR="00A90FD5" w:rsidRDefault="00A90FD5" w:rsidP="00A90FD5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  <w:t>a) Dans le Code de 1807</w:t>
      </w:r>
    </w:p>
    <w:p w:rsidR="00A90FD5" w:rsidRDefault="00A90FD5" w:rsidP="00A90FD5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Symbol" w:hAnsi="Symbol"/>
          <w:sz w:val="28"/>
          <w:szCs w:val="28"/>
        </w:rPr>
        <w:t></w:t>
      </w:r>
      <w:r>
        <w:rPr>
          <w:rFonts w:ascii="Garamond" w:hAnsi="Garamond"/>
          <w:sz w:val="28"/>
          <w:szCs w:val="28"/>
        </w:rPr>
        <w:t>) Poids des notables</w:t>
      </w:r>
    </w:p>
    <w:p w:rsidR="00A90FD5" w:rsidRDefault="00A90FD5" w:rsidP="00A90FD5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Symbol" w:hAnsi="Symbol"/>
          <w:sz w:val="28"/>
          <w:szCs w:val="28"/>
        </w:rPr>
        <w:t></w:t>
      </w:r>
      <w:r>
        <w:rPr>
          <w:rFonts w:ascii="Garamond" w:hAnsi="Garamond"/>
          <w:sz w:val="28"/>
          <w:szCs w:val="28"/>
        </w:rPr>
        <w:t>) Compétence</w:t>
      </w:r>
    </w:p>
    <w:p w:rsidR="00A90FD5" w:rsidRDefault="00A90FD5" w:rsidP="00A90FD5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Symbol" w:hAnsi="Symbol"/>
          <w:sz w:val="28"/>
          <w:szCs w:val="28"/>
        </w:rPr>
        <w:t></w:t>
      </w:r>
      <w:r>
        <w:rPr>
          <w:rFonts w:ascii="Garamond" w:hAnsi="Garamond"/>
          <w:sz w:val="28"/>
          <w:szCs w:val="28"/>
        </w:rPr>
        <w:t>) Procédure</w:t>
      </w:r>
    </w:p>
    <w:p w:rsidR="00A90FD5" w:rsidRDefault="00A90FD5" w:rsidP="00A90FD5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  <w:t xml:space="preserve">b) </w:t>
      </w:r>
      <w:r w:rsidR="00841CE4">
        <w:rPr>
          <w:rFonts w:ascii="Garamond" w:hAnsi="Garamond"/>
          <w:sz w:val="28"/>
          <w:szCs w:val="28"/>
        </w:rPr>
        <w:t>É</w:t>
      </w:r>
      <w:r>
        <w:rPr>
          <w:rFonts w:ascii="Garamond" w:hAnsi="Garamond"/>
          <w:sz w:val="28"/>
          <w:szCs w:val="28"/>
        </w:rPr>
        <w:t>volution</w:t>
      </w:r>
    </w:p>
    <w:p w:rsidR="00A90FD5" w:rsidRDefault="00A90FD5" w:rsidP="00A90FD5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Symbol" w:hAnsi="Symbol"/>
          <w:sz w:val="28"/>
          <w:szCs w:val="28"/>
        </w:rPr>
        <w:t></w:t>
      </w:r>
      <w:r>
        <w:rPr>
          <w:rFonts w:ascii="Garamond" w:hAnsi="Garamond"/>
          <w:sz w:val="28"/>
          <w:szCs w:val="28"/>
        </w:rPr>
        <w:t>) Personnel</w:t>
      </w:r>
    </w:p>
    <w:p w:rsidR="00A90FD5" w:rsidRDefault="00A90FD5" w:rsidP="00A90FD5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Symbol" w:hAnsi="Symbol"/>
          <w:sz w:val="28"/>
          <w:szCs w:val="28"/>
        </w:rPr>
        <w:t></w:t>
      </w:r>
      <w:r>
        <w:rPr>
          <w:rFonts w:ascii="Garamond" w:hAnsi="Garamond"/>
          <w:sz w:val="28"/>
          <w:szCs w:val="28"/>
        </w:rPr>
        <w:t>) Compétence</w:t>
      </w:r>
    </w:p>
    <w:p w:rsidR="00A90FD5" w:rsidRDefault="00A90FD5" w:rsidP="00A90FD5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Symbol" w:hAnsi="Symbol"/>
          <w:sz w:val="28"/>
          <w:szCs w:val="28"/>
        </w:rPr>
        <w:t></w:t>
      </w:r>
      <w:r>
        <w:rPr>
          <w:rFonts w:ascii="Garamond" w:hAnsi="Garamond"/>
          <w:sz w:val="28"/>
          <w:szCs w:val="28"/>
        </w:rPr>
        <w:t>) Procédure</w:t>
      </w:r>
    </w:p>
    <w:p w:rsidR="00A90FD5" w:rsidRDefault="00A90FD5" w:rsidP="00A90FD5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Symbol" w:hAnsi="Symbol"/>
          <w:sz w:val="28"/>
          <w:szCs w:val="28"/>
        </w:rPr>
        <w:t></w:t>
      </w:r>
      <w:r>
        <w:rPr>
          <w:rFonts w:ascii="Garamond" w:hAnsi="Garamond"/>
          <w:sz w:val="28"/>
          <w:szCs w:val="28"/>
        </w:rPr>
        <w:t>) Une institution en débat</w:t>
      </w:r>
    </w:p>
    <w:p w:rsidR="00A90FD5" w:rsidRDefault="00A90FD5" w:rsidP="00A90FD5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  <w:t>Par. II : Techniques</w:t>
      </w:r>
    </w:p>
    <w:p w:rsidR="00A90FD5" w:rsidRDefault="00A90FD5" w:rsidP="00A90FD5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  <w:t>A/ Effets de commerce</w:t>
      </w:r>
    </w:p>
    <w:p w:rsidR="00A90FD5" w:rsidRDefault="00A90FD5" w:rsidP="00A90FD5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  <w:t>a) Lettre de change</w:t>
      </w:r>
    </w:p>
    <w:p w:rsidR="00A90FD5" w:rsidRDefault="00A90FD5" w:rsidP="00A90FD5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Symbol" w:hAnsi="Symbol"/>
          <w:sz w:val="28"/>
          <w:szCs w:val="28"/>
        </w:rPr>
        <w:t></w:t>
      </w:r>
      <w:r>
        <w:rPr>
          <w:rFonts w:ascii="Garamond" w:hAnsi="Garamond"/>
          <w:sz w:val="28"/>
          <w:szCs w:val="28"/>
        </w:rPr>
        <w:t>) Rôle</w:t>
      </w:r>
    </w:p>
    <w:p w:rsidR="00A90FD5" w:rsidRDefault="00A90FD5" w:rsidP="00A90FD5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Symbol" w:hAnsi="Symbol"/>
          <w:sz w:val="28"/>
          <w:szCs w:val="28"/>
        </w:rPr>
        <w:t></w:t>
      </w:r>
      <w:r>
        <w:rPr>
          <w:rFonts w:ascii="Garamond" w:hAnsi="Garamond"/>
          <w:sz w:val="28"/>
          <w:szCs w:val="28"/>
        </w:rPr>
        <w:t>) Apport du Code de 1807</w:t>
      </w:r>
    </w:p>
    <w:p w:rsidR="00A90FD5" w:rsidRDefault="00A90FD5" w:rsidP="00A90FD5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Symbol" w:hAnsi="Symbol"/>
          <w:sz w:val="28"/>
          <w:szCs w:val="28"/>
        </w:rPr>
        <w:t></w:t>
      </w:r>
      <w:r>
        <w:rPr>
          <w:rFonts w:ascii="Garamond" w:hAnsi="Garamond"/>
          <w:sz w:val="28"/>
          <w:szCs w:val="28"/>
        </w:rPr>
        <w:t xml:space="preserve">) </w:t>
      </w:r>
      <w:r w:rsidR="00841CE4">
        <w:rPr>
          <w:rFonts w:ascii="Garamond" w:hAnsi="Garamond"/>
          <w:sz w:val="28"/>
          <w:szCs w:val="28"/>
        </w:rPr>
        <w:t>É</w:t>
      </w:r>
      <w:r>
        <w:rPr>
          <w:rFonts w:ascii="Garamond" w:hAnsi="Garamond"/>
          <w:sz w:val="28"/>
          <w:szCs w:val="28"/>
        </w:rPr>
        <w:t>volution</w:t>
      </w:r>
    </w:p>
    <w:p w:rsidR="00A90FD5" w:rsidRDefault="00A90FD5" w:rsidP="00A90FD5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  <w:t>b) Chèque</w:t>
      </w:r>
    </w:p>
    <w:p w:rsidR="00A90FD5" w:rsidRDefault="00A90FD5" w:rsidP="00A90FD5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Symbol" w:hAnsi="Symbol"/>
          <w:sz w:val="28"/>
          <w:szCs w:val="28"/>
        </w:rPr>
        <w:t></w:t>
      </w:r>
      <w:r>
        <w:rPr>
          <w:rFonts w:ascii="Garamond" w:hAnsi="Garamond"/>
          <w:sz w:val="28"/>
          <w:szCs w:val="28"/>
        </w:rPr>
        <w:t>) Origines</w:t>
      </w:r>
    </w:p>
    <w:p w:rsidR="00A90FD5" w:rsidRDefault="00A90FD5" w:rsidP="00A90FD5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Symbol" w:hAnsi="Symbol"/>
          <w:sz w:val="28"/>
          <w:szCs w:val="28"/>
        </w:rPr>
        <w:t></w:t>
      </w:r>
      <w:r>
        <w:rPr>
          <w:rFonts w:ascii="Garamond" w:hAnsi="Garamond"/>
          <w:sz w:val="28"/>
          <w:szCs w:val="28"/>
        </w:rPr>
        <w:t>) Besoins du commerce français</w:t>
      </w:r>
    </w:p>
    <w:p w:rsidR="00A90FD5" w:rsidRDefault="00A90FD5" w:rsidP="00A90FD5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Symbol" w:hAnsi="Symbol"/>
          <w:sz w:val="28"/>
          <w:szCs w:val="28"/>
        </w:rPr>
        <w:t></w:t>
      </w:r>
      <w:r>
        <w:rPr>
          <w:rFonts w:ascii="Garamond" w:hAnsi="Garamond"/>
          <w:sz w:val="28"/>
          <w:szCs w:val="28"/>
        </w:rPr>
        <w:t>) Loi de 1865</w:t>
      </w:r>
    </w:p>
    <w:p w:rsidR="00A90FD5" w:rsidRDefault="00A90FD5" w:rsidP="00A90FD5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  <w:t>c) Warrant</w:t>
      </w:r>
    </w:p>
    <w:p w:rsidR="00A90FD5" w:rsidRDefault="00A90FD5" w:rsidP="00A90FD5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Symbol" w:hAnsi="Symbol"/>
          <w:sz w:val="28"/>
          <w:szCs w:val="28"/>
        </w:rPr>
        <w:t></w:t>
      </w:r>
      <w:r>
        <w:rPr>
          <w:rFonts w:ascii="Garamond" w:hAnsi="Garamond"/>
          <w:sz w:val="28"/>
          <w:szCs w:val="28"/>
        </w:rPr>
        <w:t>) Loi de 1858</w:t>
      </w:r>
    </w:p>
    <w:p w:rsidR="00A90FD5" w:rsidRDefault="00A90FD5" w:rsidP="00A90FD5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Symbol" w:hAnsi="Symbol"/>
          <w:sz w:val="28"/>
          <w:szCs w:val="28"/>
        </w:rPr>
        <w:t></w:t>
      </w:r>
      <w:r>
        <w:rPr>
          <w:rFonts w:ascii="Garamond" w:hAnsi="Garamond"/>
          <w:sz w:val="28"/>
          <w:szCs w:val="28"/>
        </w:rPr>
        <w:t>) Fonctionnement du warrant</w:t>
      </w:r>
    </w:p>
    <w:p w:rsidR="00A90FD5" w:rsidRDefault="00A90FD5" w:rsidP="00A90FD5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  <w:t>B/ La faillite</w:t>
      </w:r>
    </w:p>
    <w:p w:rsidR="00A90FD5" w:rsidRDefault="00A90FD5" w:rsidP="00A90FD5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  <w:t>a) Période de rigueur</w:t>
      </w:r>
    </w:p>
    <w:p w:rsidR="00A90FD5" w:rsidRDefault="00A90FD5" w:rsidP="00A90FD5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Symbol" w:hAnsi="Symbol"/>
          <w:sz w:val="28"/>
          <w:szCs w:val="28"/>
        </w:rPr>
        <w:t></w:t>
      </w:r>
      <w:r>
        <w:rPr>
          <w:rFonts w:ascii="Garamond" w:hAnsi="Garamond"/>
          <w:sz w:val="28"/>
          <w:szCs w:val="28"/>
        </w:rPr>
        <w:t>) Le Code</w:t>
      </w:r>
    </w:p>
    <w:p w:rsidR="00A90FD5" w:rsidRDefault="00A90FD5" w:rsidP="00A90FD5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Symbol" w:hAnsi="Symbol"/>
          <w:sz w:val="28"/>
          <w:szCs w:val="28"/>
        </w:rPr>
        <w:t></w:t>
      </w:r>
      <w:r>
        <w:rPr>
          <w:rFonts w:ascii="Garamond" w:hAnsi="Garamond"/>
          <w:sz w:val="28"/>
          <w:szCs w:val="28"/>
        </w:rPr>
        <w:t>) La faillite vue par Balzac</w:t>
      </w:r>
    </w:p>
    <w:p w:rsidR="00A90FD5" w:rsidRDefault="00A90FD5" w:rsidP="00A90FD5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  <w:t>b) Période de laxisme</w:t>
      </w:r>
    </w:p>
    <w:p w:rsidR="00A90FD5" w:rsidRDefault="00A90FD5" w:rsidP="00A90FD5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Symbol" w:hAnsi="Symbol"/>
          <w:sz w:val="28"/>
          <w:szCs w:val="28"/>
        </w:rPr>
        <w:t></w:t>
      </w:r>
      <w:r>
        <w:rPr>
          <w:rFonts w:ascii="Garamond" w:hAnsi="Garamond"/>
          <w:sz w:val="28"/>
          <w:szCs w:val="28"/>
        </w:rPr>
        <w:t>) Avant 1889</w:t>
      </w:r>
    </w:p>
    <w:p w:rsidR="00A90FD5" w:rsidRDefault="00A90FD5" w:rsidP="00A90FD5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Symbol" w:hAnsi="Symbol"/>
          <w:sz w:val="28"/>
          <w:szCs w:val="28"/>
        </w:rPr>
        <w:t></w:t>
      </w:r>
      <w:r>
        <w:rPr>
          <w:rFonts w:ascii="Garamond" w:hAnsi="Garamond"/>
          <w:sz w:val="28"/>
          <w:szCs w:val="28"/>
        </w:rPr>
        <w:t>) Après 1889</w:t>
      </w:r>
    </w:p>
    <w:p w:rsidR="00A90FD5" w:rsidRDefault="00A90FD5" w:rsidP="00A90FD5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  <w:t>c) Droit de la faillite</w:t>
      </w:r>
    </w:p>
    <w:p w:rsidR="00A90FD5" w:rsidRDefault="00A90FD5" w:rsidP="00A90FD5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Symbol" w:hAnsi="Symbol"/>
          <w:sz w:val="28"/>
          <w:szCs w:val="28"/>
        </w:rPr>
        <w:t></w:t>
      </w:r>
      <w:r>
        <w:rPr>
          <w:rFonts w:ascii="Garamond" w:hAnsi="Garamond"/>
          <w:sz w:val="28"/>
          <w:szCs w:val="28"/>
        </w:rPr>
        <w:t>) La procédure de faillite</w:t>
      </w:r>
    </w:p>
    <w:p w:rsidR="00A90FD5" w:rsidRDefault="00A90FD5" w:rsidP="00A90FD5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Symbol" w:hAnsi="Symbol"/>
          <w:sz w:val="28"/>
          <w:szCs w:val="28"/>
        </w:rPr>
        <w:t></w:t>
      </w:r>
      <w:r>
        <w:rPr>
          <w:rFonts w:ascii="Garamond" w:hAnsi="Garamond"/>
          <w:sz w:val="28"/>
          <w:szCs w:val="28"/>
        </w:rPr>
        <w:t>) La liquidation judiciaire</w:t>
      </w:r>
    </w:p>
    <w:p w:rsidR="00A90FD5" w:rsidRDefault="00A90FD5" w:rsidP="00A90FD5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lastRenderedPageBreak/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  <w:t>C/ Sociétés commerciales</w:t>
      </w:r>
    </w:p>
    <w:p w:rsidR="00A90FD5" w:rsidRDefault="00A90FD5" w:rsidP="00A90FD5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  <w:t>a) Règles du Code</w:t>
      </w:r>
    </w:p>
    <w:p w:rsidR="00A90FD5" w:rsidRDefault="00A90FD5" w:rsidP="00A90FD5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Symbol" w:hAnsi="Symbol"/>
          <w:sz w:val="28"/>
          <w:szCs w:val="28"/>
        </w:rPr>
        <w:t></w:t>
      </w:r>
      <w:r>
        <w:rPr>
          <w:rFonts w:ascii="Garamond" w:hAnsi="Garamond"/>
          <w:sz w:val="28"/>
          <w:szCs w:val="28"/>
        </w:rPr>
        <w:t>) Principes</w:t>
      </w:r>
    </w:p>
    <w:p w:rsidR="00A90FD5" w:rsidRDefault="00A90FD5" w:rsidP="00A90FD5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Symbol" w:hAnsi="Symbol"/>
          <w:sz w:val="28"/>
          <w:szCs w:val="28"/>
        </w:rPr>
        <w:t></w:t>
      </w:r>
      <w:r>
        <w:rPr>
          <w:rFonts w:ascii="Garamond" w:hAnsi="Garamond"/>
          <w:sz w:val="28"/>
          <w:szCs w:val="28"/>
        </w:rPr>
        <w:t>) Dispositions</w:t>
      </w:r>
    </w:p>
    <w:p w:rsidR="00A90FD5" w:rsidRDefault="00A90FD5" w:rsidP="00A90FD5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Symbol" w:hAnsi="Symbol"/>
          <w:sz w:val="28"/>
          <w:szCs w:val="28"/>
        </w:rPr>
        <w:t></w:t>
      </w:r>
      <w:r>
        <w:rPr>
          <w:rFonts w:ascii="Garamond" w:hAnsi="Garamond"/>
          <w:sz w:val="28"/>
          <w:szCs w:val="28"/>
        </w:rPr>
        <w:t>) Spécificité du droit commercial</w:t>
      </w:r>
    </w:p>
    <w:p w:rsidR="00A90FD5" w:rsidRDefault="00A90FD5" w:rsidP="00A90FD5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  <w:t>b) Sociétés de personnes</w:t>
      </w:r>
    </w:p>
    <w:p w:rsidR="00A90FD5" w:rsidRDefault="00A90FD5" w:rsidP="00A90FD5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Symbol" w:hAnsi="Symbol"/>
          <w:sz w:val="28"/>
          <w:szCs w:val="28"/>
        </w:rPr>
        <w:t></w:t>
      </w:r>
      <w:r>
        <w:rPr>
          <w:rFonts w:ascii="Garamond" w:hAnsi="Garamond"/>
          <w:sz w:val="28"/>
          <w:szCs w:val="28"/>
        </w:rPr>
        <w:t>) Place du commanditaire</w:t>
      </w:r>
    </w:p>
    <w:p w:rsidR="00A90FD5" w:rsidRDefault="00A90FD5" w:rsidP="00A90FD5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Symbol" w:hAnsi="Symbol"/>
          <w:sz w:val="28"/>
          <w:szCs w:val="28"/>
        </w:rPr>
        <w:t></w:t>
      </w:r>
      <w:r>
        <w:rPr>
          <w:rFonts w:ascii="Garamond" w:hAnsi="Garamond"/>
          <w:sz w:val="28"/>
          <w:szCs w:val="28"/>
        </w:rPr>
        <w:t>) Domaine couvert</w:t>
      </w:r>
    </w:p>
    <w:p w:rsidR="00A90FD5" w:rsidRDefault="00A90FD5" w:rsidP="00A90FD5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  <w:t>c) Sociétés par actions</w:t>
      </w:r>
    </w:p>
    <w:p w:rsidR="00A90FD5" w:rsidRDefault="00A90FD5" w:rsidP="00A90FD5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Symbol" w:hAnsi="Symbol"/>
          <w:sz w:val="28"/>
          <w:szCs w:val="28"/>
        </w:rPr>
        <w:t></w:t>
      </w:r>
      <w:r>
        <w:rPr>
          <w:rFonts w:ascii="Garamond" w:hAnsi="Garamond"/>
          <w:sz w:val="28"/>
          <w:szCs w:val="28"/>
        </w:rPr>
        <w:t>) Sociétés autorisées</w:t>
      </w:r>
    </w:p>
    <w:p w:rsidR="00A90FD5" w:rsidRDefault="00A90FD5" w:rsidP="00A90FD5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Symbol" w:hAnsi="Symbol"/>
          <w:sz w:val="28"/>
          <w:szCs w:val="28"/>
        </w:rPr>
        <w:t></w:t>
      </w:r>
      <w:r>
        <w:rPr>
          <w:rFonts w:ascii="Garamond" w:hAnsi="Garamond"/>
          <w:sz w:val="28"/>
          <w:szCs w:val="28"/>
        </w:rPr>
        <w:t>) Pratiques</w:t>
      </w:r>
    </w:p>
    <w:p w:rsidR="00A90FD5" w:rsidRDefault="00A90FD5" w:rsidP="00A90FD5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Symbol" w:hAnsi="Symbol"/>
          <w:sz w:val="28"/>
          <w:szCs w:val="28"/>
        </w:rPr>
        <w:t></w:t>
      </w:r>
      <w:r>
        <w:rPr>
          <w:rFonts w:ascii="Garamond" w:hAnsi="Garamond"/>
          <w:sz w:val="28"/>
          <w:szCs w:val="28"/>
        </w:rPr>
        <w:t>) Commandites par actions</w:t>
      </w:r>
    </w:p>
    <w:p w:rsidR="00A90FD5" w:rsidRDefault="00A90FD5" w:rsidP="00A90FD5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  <w:t>d) Loi de 1867</w:t>
      </w:r>
    </w:p>
    <w:p w:rsidR="00A90FD5" w:rsidRDefault="00A90FD5" w:rsidP="00A90FD5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Symbol" w:hAnsi="Symbol"/>
          <w:sz w:val="28"/>
          <w:szCs w:val="28"/>
        </w:rPr>
        <w:t></w:t>
      </w:r>
      <w:r>
        <w:rPr>
          <w:rFonts w:ascii="Garamond" w:hAnsi="Garamond"/>
          <w:sz w:val="28"/>
          <w:szCs w:val="28"/>
        </w:rPr>
        <w:t>) Contexte</w:t>
      </w:r>
    </w:p>
    <w:p w:rsidR="00A90FD5" w:rsidRDefault="00A90FD5" w:rsidP="00A90FD5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Symbol" w:hAnsi="Symbol"/>
          <w:sz w:val="28"/>
          <w:szCs w:val="28"/>
        </w:rPr>
        <w:t></w:t>
      </w:r>
      <w:r>
        <w:rPr>
          <w:rFonts w:ascii="Garamond" w:hAnsi="Garamond"/>
          <w:sz w:val="28"/>
          <w:szCs w:val="28"/>
        </w:rPr>
        <w:t>) Texte</w:t>
      </w:r>
    </w:p>
    <w:p w:rsidR="00A90FD5" w:rsidRDefault="00A90FD5" w:rsidP="00A90FD5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  <w:t>e) SARL</w:t>
      </w:r>
    </w:p>
    <w:p w:rsidR="00A90FD5" w:rsidRDefault="00A90FD5" w:rsidP="00A90FD5">
      <w:pPr>
        <w:jc w:val="both"/>
        <w:rPr>
          <w:rFonts w:ascii="Garamond" w:hAnsi="Garamond"/>
          <w:sz w:val="28"/>
          <w:szCs w:val="28"/>
        </w:rPr>
      </w:pPr>
    </w:p>
    <w:p w:rsidR="00A90FD5" w:rsidRDefault="00A90FD5" w:rsidP="00A90FD5">
      <w:pPr>
        <w:jc w:val="both"/>
        <w:rPr>
          <w:rFonts w:ascii="Garamond" w:hAnsi="Garamond"/>
          <w:sz w:val="28"/>
          <w:szCs w:val="28"/>
          <w:u w:val="single"/>
        </w:rPr>
      </w:pPr>
      <w:r>
        <w:rPr>
          <w:rFonts w:ascii="Garamond" w:hAnsi="Garamond"/>
          <w:sz w:val="28"/>
          <w:szCs w:val="28"/>
          <w:u w:val="single"/>
        </w:rPr>
        <w:t>Bibliographie</w:t>
      </w:r>
    </w:p>
    <w:p w:rsidR="00841CE4" w:rsidRPr="00841CE4" w:rsidRDefault="00841CE4" w:rsidP="00841CE4">
      <w:pPr>
        <w:jc w:val="both"/>
        <w:rPr>
          <w:rFonts w:ascii="Garamond" w:hAnsi="Garamond"/>
          <w:sz w:val="28"/>
          <w:szCs w:val="28"/>
        </w:rPr>
      </w:pPr>
      <w:r w:rsidRPr="00841CE4">
        <w:rPr>
          <w:rFonts w:ascii="Garamond" w:hAnsi="Garamond"/>
          <w:i/>
          <w:sz w:val="28"/>
          <w:szCs w:val="28"/>
        </w:rPr>
        <w:t>Traité d’histoire européenne des institutions (XVI</w:t>
      </w:r>
      <w:r w:rsidRPr="00841CE4">
        <w:rPr>
          <w:rFonts w:ascii="Garamond" w:hAnsi="Garamond"/>
          <w:i/>
          <w:sz w:val="28"/>
          <w:szCs w:val="28"/>
          <w:vertAlign w:val="superscript"/>
        </w:rPr>
        <w:t>e</w:t>
      </w:r>
      <w:r>
        <w:rPr>
          <w:rFonts w:ascii="Garamond" w:hAnsi="Garamond"/>
          <w:i/>
          <w:sz w:val="28"/>
          <w:szCs w:val="28"/>
          <w:vertAlign w:val="superscript"/>
        </w:rPr>
        <w:t xml:space="preserve"> </w:t>
      </w:r>
      <w:r w:rsidRPr="00841CE4">
        <w:rPr>
          <w:rFonts w:ascii="Garamond" w:hAnsi="Garamond"/>
          <w:i/>
          <w:sz w:val="28"/>
          <w:szCs w:val="28"/>
        </w:rPr>
        <w:t>-</w:t>
      </w:r>
      <w:r>
        <w:rPr>
          <w:rFonts w:ascii="Garamond" w:hAnsi="Garamond"/>
          <w:i/>
          <w:sz w:val="28"/>
          <w:szCs w:val="28"/>
        </w:rPr>
        <w:t xml:space="preserve"> </w:t>
      </w:r>
      <w:proofErr w:type="gramStart"/>
      <w:r w:rsidRPr="00841CE4">
        <w:rPr>
          <w:rFonts w:ascii="Garamond" w:hAnsi="Garamond"/>
          <w:i/>
          <w:sz w:val="28"/>
          <w:szCs w:val="28"/>
        </w:rPr>
        <w:t>XX</w:t>
      </w:r>
      <w:r w:rsidRPr="00841CE4">
        <w:rPr>
          <w:rFonts w:ascii="Garamond" w:hAnsi="Garamond"/>
          <w:i/>
          <w:sz w:val="28"/>
          <w:szCs w:val="28"/>
          <w:vertAlign w:val="superscript"/>
        </w:rPr>
        <w:t>e</w:t>
      </w:r>
      <w:r w:rsidRPr="00841CE4">
        <w:rPr>
          <w:rFonts w:ascii="Garamond" w:hAnsi="Garamond"/>
          <w:i/>
          <w:sz w:val="28"/>
          <w:szCs w:val="28"/>
        </w:rPr>
        <w:t xml:space="preserve">  siècle</w:t>
      </w:r>
      <w:proofErr w:type="gramEnd"/>
      <w:r w:rsidRPr="00841CE4">
        <w:rPr>
          <w:rFonts w:ascii="Garamond" w:hAnsi="Garamond"/>
          <w:i/>
          <w:sz w:val="28"/>
          <w:szCs w:val="28"/>
        </w:rPr>
        <w:t>)</w:t>
      </w:r>
      <w:r w:rsidRPr="00841CE4">
        <w:rPr>
          <w:rFonts w:ascii="Garamond" w:hAnsi="Garamond"/>
          <w:sz w:val="28"/>
          <w:szCs w:val="28"/>
        </w:rPr>
        <w:t xml:space="preserve">, Paris, </w:t>
      </w:r>
      <w:proofErr w:type="spellStart"/>
      <w:r w:rsidRPr="00841CE4">
        <w:rPr>
          <w:rFonts w:ascii="Garamond" w:hAnsi="Garamond"/>
          <w:sz w:val="28"/>
          <w:szCs w:val="28"/>
        </w:rPr>
        <w:t>Litec</w:t>
      </w:r>
      <w:proofErr w:type="spellEnd"/>
      <w:r w:rsidRPr="00841CE4">
        <w:rPr>
          <w:rFonts w:ascii="Garamond" w:hAnsi="Garamond"/>
          <w:sz w:val="28"/>
          <w:szCs w:val="28"/>
        </w:rPr>
        <w:t>, 2009, XIV</w:t>
      </w:r>
      <w:r>
        <w:rPr>
          <w:rFonts w:ascii="Garamond" w:hAnsi="Garamond"/>
          <w:sz w:val="28"/>
          <w:szCs w:val="28"/>
        </w:rPr>
        <w:t xml:space="preserve"> </w:t>
      </w:r>
      <w:r w:rsidRPr="00841CE4">
        <w:rPr>
          <w:rFonts w:ascii="Garamond" w:hAnsi="Garamond"/>
          <w:sz w:val="28"/>
          <w:szCs w:val="28"/>
        </w:rPr>
        <w:t>+</w:t>
      </w:r>
      <w:r>
        <w:rPr>
          <w:rFonts w:ascii="Garamond" w:hAnsi="Garamond"/>
          <w:sz w:val="28"/>
          <w:szCs w:val="28"/>
        </w:rPr>
        <w:t xml:space="preserve"> </w:t>
      </w:r>
      <w:r w:rsidRPr="00841CE4">
        <w:rPr>
          <w:rFonts w:ascii="Garamond" w:hAnsi="Garamond"/>
          <w:sz w:val="28"/>
          <w:szCs w:val="28"/>
        </w:rPr>
        <w:t xml:space="preserve">973 p. </w:t>
      </w:r>
    </w:p>
    <w:p w:rsidR="00841CE4" w:rsidRPr="00841CE4" w:rsidRDefault="00841CE4" w:rsidP="00841CE4">
      <w:pPr>
        <w:jc w:val="both"/>
        <w:rPr>
          <w:rFonts w:ascii="Garamond" w:hAnsi="Garamond"/>
          <w:sz w:val="28"/>
          <w:szCs w:val="28"/>
        </w:rPr>
      </w:pPr>
      <w:r w:rsidRPr="00841CE4">
        <w:rPr>
          <w:rFonts w:ascii="Garamond" w:hAnsi="Garamond"/>
          <w:sz w:val="28"/>
          <w:szCs w:val="28"/>
        </w:rPr>
        <w:t xml:space="preserve">Kevin HENOCQ et Benjamin GALERAN, </w:t>
      </w:r>
      <w:r w:rsidRPr="00841CE4">
        <w:rPr>
          <w:rFonts w:ascii="Garamond" w:hAnsi="Garamond"/>
          <w:i/>
          <w:sz w:val="28"/>
          <w:szCs w:val="28"/>
        </w:rPr>
        <w:t>Histoire des institutions</w:t>
      </w:r>
      <w:r w:rsidRPr="00841CE4">
        <w:rPr>
          <w:rFonts w:ascii="Garamond" w:hAnsi="Garamond"/>
          <w:sz w:val="28"/>
          <w:szCs w:val="28"/>
        </w:rPr>
        <w:t xml:space="preserve">, Issy-les-Moulineaux, </w:t>
      </w:r>
      <w:proofErr w:type="spellStart"/>
      <w:r w:rsidRPr="00841CE4">
        <w:rPr>
          <w:rFonts w:ascii="Garamond" w:hAnsi="Garamond"/>
          <w:sz w:val="28"/>
          <w:szCs w:val="28"/>
        </w:rPr>
        <w:t>Gualino</w:t>
      </w:r>
      <w:proofErr w:type="spellEnd"/>
      <w:r w:rsidRPr="00841CE4">
        <w:rPr>
          <w:rFonts w:ascii="Garamond" w:hAnsi="Garamond"/>
          <w:sz w:val="28"/>
          <w:szCs w:val="28"/>
        </w:rPr>
        <w:t xml:space="preserve"> (</w:t>
      </w:r>
      <w:proofErr w:type="spellStart"/>
      <w:r w:rsidRPr="00841CE4">
        <w:rPr>
          <w:rFonts w:ascii="Garamond" w:hAnsi="Garamond"/>
          <w:sz w:val="28"/>
          <w:szCs w:val="28"/>
        </w:rPr>
        <w:t>Lextenso</w:t>
      </w:r>
      <w:proofErr w:type="spellEnd"/>
      <w:r w:rsidRPr="00841CE4">
        <w:rPr>
          <w:rFonts w:ascii="Garamond" w:hAnsi="Garamond"/>
          <w:sz w:val="28"/>
          <w:szCs w:val="28"/>
        </w:rPr>
        <w:t xml:space="preserve"> éditions), 2019, 48 p.</w:t>
      </w:r>
    </w:p>
    <w:p w:rsidR="00A90FD5" w:rsidRPr="00841CE4" w:rsidRDefault="00A90FD5" w:rsidP="00A90FD5">
      <w:pPr>
        <w:jc w:val="both"/>
        <w:rPr>
          <w:rFonts w:ascii="Garamond" w:hAnsi="Garamond"/>
          <w:i/>
          <w:sz w:val="28"/>
          <w:szCs w:val="28"/>
        </w:rPr>
      </w:pPr>
      <w:r w:rsidRPr="00841CE4">
        <w:rPr>
          <w:rFonts w:ascii="Garamond" w:hAnsi="Garamond"/>
          <w:sz w:val="28"/>
          <w:szCs w:val="28"/>
        </w:rPr>
        <w:t xml:space="preserve">Romuald </w:t>
      </w:r>
      <w:proofErr w:type="spellStart"/>
      <w:r w:rsidRPr="00841CE4">
        <w:rPr>
          <w:rFonts w:ascii="Garamond" w:hAnsi="Garamond"/>
          <w:smallCaps/>
          <w:sz w:val="28"/>
          <w:szCs w:val="28"/>
        </w:rPr>
        <w:t>Szramkiewicz</w:t>
      </w:r>
      <w:proofErr w:type="spellEnd"/>
      <w:r w:rsidRPr="00841CE4">
        <w:rPr>
          <w:rFonts w:ascii="Garamond" w:hAnsi="Garamond"/>
          <w:smallCaps/>
          <w:sz w:val="28"/>
          <w:szCs w:val="28"/>
        </w:rPr>
        <w:t xml:space="preserve">, </w:t>
      </w:r>
      <w:r w:rsidRPr="00841CE4">
        <w:rPr>
          <w:rFonts w:ascii="Garamond" w:hAnsi="Garamond"/>
          <w:sz w:val="28"/>
          <w:szCs w:val="28"/>
        </w:rPr>
        <w:t>Olivier</w:t>
      </w:r>
      <w:r w:rsidRPr="00841CE4">
        <w:rPr>
          <w:rFonts w:ascii="Garamond" w:hAnsi="Garamond"/>
          <w:smallCaps/>
          <w:sz w:val="28"/>
          <w:szCs w:val="28"/>
        </w:rPr>
        <w:t xml:space="preserve"> Descamps</w:t>
      </w:r>
      <w:r w:rsidRPr="00841CE4">
        <w:rPr>
          <w:rFonts w:ascii="Garamond" w:hAnsi="Garamond"/>
          <w:sz w:val="28"/>
          <w:szCs w:val="28"/>
        </w:rPr>
        <w:t xml:space="preserve">, </w:t>
      </w:r>
      <w:r w:rsidRPr="00841CE4">
        <w:rPr>
          <w:rFonts w:ascii="Garamond" w:hAnsi="Garamond"/>
          <w:i/>
          <w:sz w:val="28"/>
          <w:szCs w:val="28"/>
        </w:rPr>
        <w:t>Histoire du droit des affaires</w:t>
      </w:r>
      <w:r w:rsidRPr="00841CE4">
        <w:rPr>
          <w:rFonts w:ascii="Garamond" w:hAnsi="Garamond"/>
          <w:sz w:val="28"/>
          <w:szCs w:val="28"/>
        </w:rPr>
        <w:t>, Paris, LGDJ, 2013 (2</w:t>
      </w:r>
      <w:r w:rsidRPr="00841CE4">
        <w:rPr>
          <w:rFonts w:ascii="Garamond" w:hAnsi="Garamond"/>
          <w:sz w:val="28"/>
          <w:szCs w:val="28"/>
          <w:vertAlign w:val="superscript"/>
        </w:rPr>
        <w:t>e</w:t>
      </w:r>
      <w:r w:rsidRPr="00841CE4">
        <w:rPr>
          <w:rFonts w:ascii="Garamond" w:hAnsi="Garamond"/>
          <w:sz w:val="28"/>
          <w:szCs w:val="28"/>
        </w:rPr>
        <w:t xml:space="preserve"> éd.), 437 p.</w:t>
      </w:r>
    </w:p>
    <w:p w:rsidR="00A90FD5" w:rsidRPr="0076729E" w:rsidRDefault="00A90FD5" w:rsidP="00A90FD5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</w:p>
    <w:p w:rsidR="00DA0626" w:rsidRDefault="00DA0626"/>
    <w:sectPr w:rsidR="00DA0626" w:rsidSect="00A76400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783C1848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FD5"/>
    <w:rsid w:val="001419F5"/>
    <w:rsid w:val="00841CE4"/>
    <w:rsid w:val="00A90FD5"/>
    <w:rsid w:val="00DA0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52ED53D"/>
  <w15:chartTrackingRefBased/>
  <w15:docId w15:val="{7038DE96-37D9-334C-8A51-2C7F6EC1E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0FD5"/>
    <w:rPr>
      <w:rFonts w:eastAsiaTheme="minorEastAsia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Listepuces">
    <w:name w:val="List Bullet"/>
    <w:basedOn w:val="Normal"/>
    <w:uiPriority w:val="99"/>
    <w:unhideWhenUsed/>
    <w:rsid w:val="00A90FD5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7</Pages>
  <Words>1147</Words>
  <Characters>6313</Characters>
  <Application>Microsoft Office Word</Application>
  <DocSecurity>0</DocSecurity>
  <Lines>52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2020-08-20T05:56:00Z</dcterms:created>
  <dcterms:modified xsi:type="dcterms:W3CDTF">2020-08-20T17:43:00Z</dcterms:modified>
</cp:coreProperties>
</file>